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1993"/>
        <w:gridCol w:w="318"/>
      </w:tblGrid>
      <w:tr w:rsidR="002E02F0" w:rsidRPr="002E02F0" w14:paraId="5A890C1C" w14:textId="77777777" w:rsidTr="002E02F0">
        <w:trPr>
          <w:tblCellSpacing w:w="0" w:type="dxa"/>
        </w:trPr>
        <w:tc>
          <w:tcPr>
            <w:tcW w:w="5430" w:type="dxa"/>
            <w:tcMar>
              <w:top w:w="75" w:type="dxa"/>
              <w:left w:w="375" w:type="dxa"/>
              <w:bottom w:w="300" w:type="dxa"/>
              <w:right w:w="225" w:type="dxa"/>
            </w:tcMar>
            <w:hideMark/>
          </w:tcPr>
          <w:p w14:paraId="03F90492" w14:textId="77777777" w:rsidR="00900ED7" w:rsidRDefault="002E02F0" w:rsidP="002E02F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8595B"/>
                <w:sz w:val="24"/>
                <w:szCs w:val="24"/>
                <w:lang w:eastAsia="en-GB"/>
              </w:rPr>
            </w:pPr>
            <w:proofErr w:type="spellStart"/>
            <w:r w:rsidRPr="002E02F0">
              <w:rPr>
                <w:rFonts w:ascii="Arial" w:eastAsia="Times New Roman" w:hAnsi="Arial" w:cs="Arial"/>
                <w:b/>
                <w:bCs/>
                <w:color w:val="005FA9"/>
                <w:sz w:val="24"/>
                <w:szCs w:val="24"/>
                <w:lang w:eastAsia="en-GB"/>
              </w:rPr>
              <w:t>Fordingbridge</w:t>
            </w:r>
            <w:proofErr w:type="spellEnd"/>
            <w:r w:rsidRPr="002E02F0">
              <w:rPr>
                <w:rFonts w:ascii="Arial" w:eastAsia="Times New Roman" w:hAnsi="Arial" w:cs="Arial"/>
                <w:b/>
                <w:bCs/>
                <w:color w:val="58595B"/>
                <w:sz w:val="24"/>
                <w:szCs w:val="24"/>
                <w:lang w:eastAsia="en-GB"/>
              </w:rPr>
              <w:t> (Full Time, Permanent)</w:t>
            </w:r>
          </w:p>
          <w:p w14:paraId="7886859D" w14:textId="647CF82B" w:rsidR="002E02F0" w:rsidRPr="002E02F0" w:rsidRDefault="00900ED7" w:rsidP="002E02F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58595B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8595B"/>
                <w:sz w:val="24"/>
                <w:szCs w:val="24"/>
                <w:lang w:eastAsia="en-GB"/>
              </w:rPr>
              <w:t xml:space="preserve">                         (Part Time)</w:t>
            </w:r>
            <w:r w:rsidR="002E02F0" w:rsidRPr="002E02F0">
              <w:rPr>
                <w:rFonts w:ascii="Arial" w:eastAsia="Times New Roman" w:hAnsi="Arial" w:cs="Arial"/>
                <w:b/>
                <w:bCs/>
                <w:color w:val="58595B"/>
                <w:sz w:val="24"/>
                <w:szCs w:val="24"/>
                <w:lang w:eastAsia="en-GB"/>
              </w:rPr>
              <w:br/>
            </w:r>
            <w:r w:rsidR="002E02F0" w:rsidRPr="002E02F0">
              <w:rPr>
                <w:rFonts w:ascii="Arial" w:eastAsia="Times New Roman" w:hAnsi="Arial" w:cs="Arial"/>
                <w:b/>
                <w:bCs/>
                <w:color w:val="005FA9"/>
                <w:sz w:val="24"/>
                <w:szCs w:val="24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b/>
                <w:bCs/>
                <w:color w:val="005FA9"/>
                <w:sz w:val="24"/>
                <w:szCs w:val="24"/>
                <w:lang w:eastAsia="en-GB"/>
              </w:rPr>
              <w:t>9</w:t>
            </w:r>
            <w:r w:rsidR="002E02F0" w:rsidRPr="002E02F0">
              <w:rPr>
                <w:rFonts w:ascii="Arial" w:eastAsia="Times New Roman" w:hAnsi="Arial" w:cs="Arial"/>
                <w:b/>
                <w:bCs/>
                <w:color w:val="005FA9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5FA9"/>
                <w:sz w:val="24"/>
                <w:szCs w:val="24"/>
                <w:lang w:eastAsia="en-GB"/>
              </w:rPr>
              <w:t>5</w:t>
            </w:r>
            <w:r w:rsidR="002E02F0">
              <w:rPr>
                <w:rFonts w:ascii="Arial" w:eastAsia="Times New Roman" w:hAnsi="Arial" w:cs="Arial"/>
                <w:b/>
                <w:bCs/>
                <w:color w:val="005FA9"/>
                <w:sz w:val="24"/>
                <w:szCs w:val="24"/>
                <w:lang w:eastAsia="en-GB"/>
              </w:rPr>
              <w:t>0</w:t>
            </w:r>
            <w:r w:rsidR="002E02F0" w:rsidRPr="002E02F0">
              <w:rPr>
                <w:rFonts w:ascii="Arial" w:eastAsia="Times New Roman" w:hAnsi="Arial" w:cs="Arial"/>
                <w:b/>
                <w:bCs/>
                <w:color w:val="005FA9"/>
                <w:sz w:val="24"/>
                <w:szCs w:val="24"/>
                <w:lang w:eastAsia="en-GB"/>
              </w:rPr>
              <w:t xml:space="preserve"> / Hour</w:t>
            </w:r>
          </w:p>
        </w:tc>
        <w:tc>
          <w:tcPr>
            <w:tcW w:w="2190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BC0C761" w14:textId="77777777" w:rsidR="002E02F0" w:rsidRPr="002E02F0" w:rsidRDefault="002E02F0" w:rsidP="002E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FA9"/>
                <w:sz w:val="17"/>
                <w:szCs w:val="17"/>
                <w:lang w:eastAsia="en-GB"/>
              </w:rPr>
            </w:pPr>
          </w:p>
        </w:tc>
        <w:tc>
          <w:tcPr>
            <w:tcW w:w="345" w:type="dxa"/>
            <w:vAlign w:val="center"/>
            <w:hideMark/>
          </w:tcPr>
          <w:p w14:paraId="0DADAB15" w14:textId="77777777" w:rsidR="002E02F0" w:rsidRPr="002E02F0" w:rsidRDefault="002E02F0" w:rsidP="002E0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2E02F0" w:rsidRPr="002E02F0" w14:paraId="500B8FF7" w14:textId="77777777" w:rsidTr="002E02F0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375" w:type="dxa"/>
              <w:bottom w:w="150" w:type="dxa"/>
              <w:right w:w="300" w:type="dxa"/>
            </w:tcMar>
            <w:hideMark/>
          </w:tcPr>
          <w:p w14:paraId="56A272F3" w14:textId="668B9961" w:rsidR="002E02F0" w:rsidRDefault="002E02F0" w:rsidP="002E02F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Production Trainee – </w:t>
            </w:r>
            <w:proofErr w:type="spellStart"/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Fordingbridge</w:t>
            </w:r>
            <w:proofErr w:type="spellEnd"/>
            <w:r w:rsidR="00900ED7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, Hampshire</w:t>
            </w:r>
          </w:p>
          <w:p w14:paraId="3120B9E2" w14:textId="77777777" w:rsidR="002E02F0" w:rsidRDefault="002E02F0" w:rsidP="002E02F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</w:p>
          <w:p w14:paraId="55CEBCC3" w14:textId="7350D15F" w:rsidR="006C1B4C" w:rsidRDefault="002E02F0" w:rsidP="002E02F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We are a </w:t>
            </w:r>
            <w:r w:rsidR="006C1B4C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SME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</w:t>
            </w: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based in </w:t>
            </w:r>
            <w:proofErr w:type="spellStart"/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Fordingbridge</w:t>
            </w:r>
            <w:proofErr w:type="spellEnd"/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and have </w:t>
            </w: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an immediate requirement for a Production Trainee to join 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our </w:t>
            </w: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very busy production team</w:t>
            </w:r>
            <w:r w:rsidR="004A6E7F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that</w:t>
            </w:r>
            <w:r w:rsidR="006C1B4C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specialise in the production of a range of components for use in electric vehicles to satellites. </w:t>
            </w:r>
          </w:p>
          <w:p w14:paraId="4F87D244" w14:textId="0238AE18" w:rsidR="00573400" w:rsidRDefault="002E02F0" w:rsidP="002E02F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br/>
              <w:t>The role will initially require you to assist in all ways around the factory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,</w:t>
            </w: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moving materials, helping with 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general production</w:t>
            </w:r>
            <w:r w:rsidR="0057340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packing </w:t>
            </w:r>
            <w:r w:rsidR="0057340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goods 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for </w:t>
            </w:r>
            <w:r w:rsidR="006C1B4C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dispatch,</w:t>
            </w:r>
            <w:r w:rsidR="0057340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and generally learning how the company operates.</w:t>
            </w:r>
          </w:p>
          <w:p w14:paraId="289A5944" w14:textId="77777777" w:rsidR="00573400" w:rsidRDefault="00573400" w:rsidP="002E02F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</w:p>
          <w:p w14:paraId="445F4205" w14:textId="09B7333C" w:rsidR="002E02F0" w:rsidRDefault="006C1B4C" w:rsidP="002E02F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We</w:t>
            </w:r>
            <w:r w:rsidR="002E02F0"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are hoping to identify applicants who </w:t>
            </w:r>
            <w:r w:rsidR="0057340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are looking </w:t>
            </w:r>
            <w:r w:rsidR="002E02F0"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to stay for a long period of time and </w:t>
            </w:r>
            <w:r w:rsidR="0057340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who after a short familiarisation with what the Company does will be able to quickly move onto </w:t>
            </w:r>
            <w:r w:rsidR="002E02F0"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work-based training to learn </w:t>
            </w:r>
            <w:r w:rsidR="0057340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and</w:t>
            </w:r>
            <w:r w:rsid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oper</w:t>
            </w:r>
            <w:r w:rsidR="002E02F0"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a</w:t>
            </w:r>
            <w:r w:rsid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te a variety of machinery producing a broad range of items.</w:t>
            </w:r>
            <w:r w:rsidR="004A6E7F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As well as the use of computer software to construct graphical tooling from customers technical drawings.</w:t>
            </w:r>
          </w:p>
          <w:p w14:paraId="23E0BD80" w14:textId="7FD299CF" w:rsidR="006C1B4C" w:rsidRDefault="006C1B4C" w:rsidP="002E02F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</w:p>
          <w:p w14:paraId="4D6390E3" w14:textId="2AF36D03" w:rsidR="006C1B4C" w:rsidRDefault="006C1B4C" w:rsidP="002E02F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The types of machinery used include Fibre and C02 laser cutting systems, bladed CNC machinery</w:t>
            </w:r>
            <w:r w:rsidR="004A6E7F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, and traditional tooled types. Due to the specialist materials and parts we produce we are looking for individuals who are adaptable and have a keen eye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</w:t>
            </w:r>
            <w:r w:rsidR="004A6E7F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for detail, especially in relation to technical drawings, training will be provided, however. </w:t>
            </w:r>
          </w:p>
          <w:p w14:paraId="15749C20" w14:textId="055DE86D" w:rsidR="002E02F0" w:rsidRDefault="002E02F0" w:rsidP="002E02F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br/>
              <w:t xml:space="preserve">Applicants will ideally have recent experience of working in a factory / warehouse environment 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and have</w:t>
            </w:r>
            <w:r w:rsidR="004A6E7F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good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computer skills. </w:t>
            </w:r>
            <w:r w:rsidR="004A6E7F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H</w:t>
            </w:r>
            <w:r w:rsidR="004A6E7F"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owever,</w:t>
            </w: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we will consider people 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such as school leavers or people who have not work</w:t>
            </w:r>
            <w:r w:rsidR="0057340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ed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in manufacturing environment before if they are enthusiastic and motivated to learn new skills and are methodical and quality conscious</w:t>
            </w: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. </w:t>
            </w:r>
          </w:p>
          <w:p w14:paraId="35963717" w14:textId="77777777" w:rsidR="002E02F0" w:rsidRDefault="002E02F0" w:rsidP="002E02F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</w:p>
          <w:p w14:paraId="5ECC416C" w14:textId="77777777" w:rsidR="002E02F0" w:rsidRDefault="002E02F0" w:rsidP="002E02F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Applicants must be</w:t>
            </w: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able to get to work in </w:t>
            </w:r>
            <w:proofErr w:type="spellStart"/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Fordingbridge</w:t>
            </w:r>
            <w:proofErr w:type="spellEnd"/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every day and have a good attendance record at work</w:t>
            </w:r>
            <w:r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.</w:t>
            </w:r>
          </w:p>
          <w:p w14:paraId="5CF6C4CB" w14:textId="329664BB" w:rsidR="00573400" w:rsidRDefault="002E02F0" w:rsidP="0057340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br/>
              <w:t>This is a full-time role offering immediate starts offered on a permanent</w:t>
            </w:r>
            <w:r w:rsidR="00900ED7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or part time</w:t>
            </w: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basis. </w:t>
            </w:r>
          </w:p>
          <w:p w14:paraId="01E8838E" w14:textId="687CCB09" w:rsidR="002E02F0" w:rsidRPr="002E02F0" w:rsidRDefault="002E02F0" w:rsidP="00573400">
            <w:pPr>
              <w:spacing w:after="0" w:line="360" w:lineRule="atLeast"/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</w:pP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Starting pay rate will £</w:t>
            </w:r>
            <w:r w:rsidR="00900ED7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9</w:t>
            </w: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.</w:t>
            </w:r>
            <w:r w:rsidR="00900ED7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>50</w:t>
            </w:r>
            <w:r w:rsidRPr="002E02F0">
              <w:rPr>
                <w:rFonts w:ascii="Verdana" w:eastAsia="Times New Roman" w:hAnsi="Verdana" w:cs="Times New Roman"/>
                <w:color w:val="58595B"/>
                <w:sz w:val="17"/>
                <w:szCs w:val="17"/>
                <w:lang w:eastAsia="en-GB"/>
              </w:rPr>
              <w:t xml:space="preserve"> per hour.</w:t>
            </w:r>
          </w:p>
        </w:tc>
      </w:tr>
    </w:tbl>
    <w:p w14:paraId="669EC51B" w14:textId="77777777" w:rsidR="00B868D9" w:rsidRDefault="00B868D9"/>
    <w:sectPr w:rsidR="00B86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2F0"/>
    <w:rsid w:val="002E02F0"/>
    <w:rsid w:val="004A6E7F"/>
    <w:rsid w:val="00573400"/>
    <w:rsid w:val="006C1B4C"/>
    <w:rsid w:val="00900ED7"/>
    <w:rsid w:val="00B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4888"/>
  <w15:docId w15:val="{37989A37-5283-4B9C-AAAD-755C922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Sales</cp:lastModifiedBy>
  <cp:revision>3</cp:revision>
  <dcterms:created xsi:type="dcterms:W3CDTF">2018-02-26T10:06:00Z</dcterms:created>
  <dcterms:modified xsi:type="dcterms:W3CDTF">2022-04-27T07:41:00Z</dcterms:modified>
</cp:coreProperties>
</file>