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B5" w:rsidRPr="000B75B5" w:rsidRDefault="000B75B5" w:rsidP="000B75B5">
      <w:pPr>
        <w:jc w:val="center"/>
        <w:rPr>
          <w:rFonts w:ascii="Comic Sans MS" w:hAnsi="Comic Sans MS"/>
          <w:b/>
        </w:rPr>
      </w:pPr>
      <w:r w:rsidRPr="000B75B5">
        <w:rPr>
          <w:rFonts w:ascii="Comic Sans MS" w:hAnsi="Comic Sans MS"/>
          <w:b/>
        </w:rPr>
        <w:t>ST PHILIP &amp; ST JAMES RESIDENTIAL HOME</w:t>
      </w:r>
    </w:p>
    <w:p w:rsidR="000B75B5" w:rsidRPr="000B75B5" w:rsidRDefault="000B75B5" w:rsidP="000B75B5">
      <w:pPr>
        <w:jc w:val="center"/>
        <w:rPr>
          <w:rFonts w:ascii="Comic Sans MS" w:hAnsi="Comic Sans MS"/>
          <w:b/>
        </w:rPr>
      </w:pPr>
      <w:r w:rsidRPr="000B75B5">
        <w:rPr>
          <w:rFonts w:ascii="Comic Sans MS" w:hAnsi="Comic Sans MS"/>
          <w:b/>
        </w:rPr>
        <w:t xml:space="preserve"> JOB DESCRIPTION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  <w:b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  <w:b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  <w:b/>
        </w:rPr>
        <w:t>POSITION:</w:t>
      </w:r>
      <w:r w:rsidRPr="000B75B5">
        <w:rPr>
          <w:rFonts w:ascii="Comic Sans MS" w:hAnsi="Comic Sans MS"/>
          <w:b/>
        </w:rPr>
        <w:tab/>
      </w:r>
      <w:r w:rsidR="003D39CE" w:rsidRPr="003D39CE">
        <w:rPr>
          <w:rFonts w:ascii="Comic Sans MS" w:hAnsi="Comic Sans MS"/>
        </w:rPr>
        <w:t xml:space="preserve"> </w:t>
      </w:r>
      <w:r w:rsidR="00742631">
        <w:rPr>
          <w:rFonts w:ascii="Comic Sans MS" w:hAnsi="Comic Sans MS"/>
        </w:rPr>
        <w:t>Kitchen</w:t>
      </w:r>
      <w:r w:rsidRPr="003D39CE">
        <w:rPr>
          <w:rFonts w:ascii="Comic Sans MS" w:hAnsi="Comic Sans MS"/>
        </w:rPr>
        <w:t xml:space="preserve"> Assistant</w:t>
      </w:r>
    </w:p>
    <w:p w:rsidR="000B75B5" w:rsidRPr="000B75B5" w:rsidRDefault="000B75B5" w:rsidP="000B75B5">
      <w:pPr>
        <w:pStyle w:val="Header"/>
        <w:tabs>
          <w:tab w:val="clear" w:pos="4153"/>
          <w:tab w:val="clear" w:pos="8306"/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  <w:b/>
        </w:rPr>
        <w:t>RESPONSIBLE TO:</w:t>
      </w:r>
      <w:r w:rsidRPr="000B75B5">
        <w:rPr>
          <w:rFonts w:ascii="Comic Sans MS" w:hAnsi="Comic Sans MS"/>
          <w:b/>
        </w:rPr>
        <w:tab/>
      </w:r>
      <w:r w:rsidRPr="000B75B5">
        <w:rPr>
          <w:rFonts w:ascii="Comic Sans MS" w:hAnsi="Comic Sans MS"/>
        </w:rPr>
        <w:t>Managers/</w:t>
      </w:r>
      <w:r w:rsidR="003A47BF">
        <w:rPr>
          <w:rFonts w:ascii="Comic Sans MS" w:hAnsi="Comic Sans MS"/>
        </w:rPr>
        <w:t>Cook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rPr>
          <w:rFonts w:ascii="Comic Sans MS" w:hAnsi="Comic Sans MS"/>
          <w:b/>
        </w:rPr>
      </w:pPr>
      <w:r w:rsidRPr="000B75B5">
        <w:rPr>
          <w:rFonts w:ascii="Comic Sans MS" w:hAnsi="Comic Sans MS"/>
          <w:b/>
        </w:rPr>
        <w:t>JOB SUMMARY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</w:rPr>
      </w:pPr>
      <w:r w:rsidRPr="000B75B5">
        <w:rPr>
          <w:rFonts w:ascii="Comic Sans MS" w:hAnsi="Comic Sans MS"/>
        </w:rPr>
        <w:t xml:space="preserve">To provide </w:t>
      </w:r>
      <w:r w:rsidR="00742631">
        <w:rPr>
          <w:rFonts w:ascii="Comic Sans MS" w:hAnsi="Comic Sans MS"/>
        </w:rPr>
        <w:t>assistance to the cooks with the preparation and serving of meals.</w:t>
      </w: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  <w:b/>
        </w:rPr>
      </w:pPr>
      <w:r w:rsidRPr="000B75B5">
        <w:rPr>
          <w:rFonts w:ascii="Comic Sans MS" w:hAnsi="Comic Sans MS"/>
          <w:b/>
        </w:rPr>
        <w:t>RESPONSIBILITIES AND DUTIES</w:t>
      </w: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22"/>
        <w:gridCol w:w="79"/>
        <w:gridCol w:w="29"/>
        <w:gridCol w:w="8399"/>
        <w:gridCol w:w="108"/>
        <w:gridCol w:w="111"/>
      </w:tblGrid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Default="000B75B5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742631">
              <w:rPr>
                <w:rFonts w:ascii="Comic Sans MS" w:hAnsi="Comic Sans MS"/>
              </w:rPr>
              <w:t>assist in the preparation of food</w:t>
            </w:r>
            <w:r w:rsidRPr="000B75B5">
              <w:rPr>
                <w:rFonts w:ascii="Comic Sans MS" w:hAnsi="Comic Sans MS"/>
              </w:rPr>
              <w:t>.</w:t>
            </w:r>
          </w:p>
          <w:p w:rsidR="0073383C" w:rsidRPr="000B75B5" w:rsidRDefault="0073383C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2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Default="000B75B5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provide a high standard of </w:t>
            </w:r>
            <w:r w:rsidR="00742631">
              <w:rPr>
                <w:rFonts w:ascii="Comic Sans MS" w:hAnsi="Comic Sans MS"/>
              </w:rPr>
              <w:t>work in the kitchen ensuring the policies and procedures of the home are followed.</w:t>
            </w:r>
          </w:p>
          <w:p w:rsidR="0073383C" w:rsidRPr="000B75B5" w:rsidRDefault="0073383C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3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Default="000B75B5" w:rsidP="008D3B6A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8D3B6A">
              <w:rPr>
                <w:rFonts w:ascii="Comic Sans MS" w:hAnsi="Comic Sans MS"/>
              </w:rPr>
              <w:t>ensure that duties delegated to you by a senior member of the team are carried out as required</w:t>
            </w:r>
            <w:r w:rsidRPr="000B75B5">
              <w:rPr>
                <w:rFonts w:ascii="Comic Sans MS" w:hAnsi="Comic Sans MS"/>
              </w:rPr>
              <w:t>.</w:t>
            </w:r>
          </w:p>
          <w:p w:rsidR="0073383C" w:rsidRPr="000B75B5" w:rsidRDefault="0073383C" w:rsidP="008D3B6A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4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Default="00742631" w:rsidP="00742631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assist in the serving of meals to residents.</w:t>
            </w:r>
          </w:p>
          <w:p w:rsidR="0073383C" w:rsidRPr="000B75B5" w:rsidRDefault="0073383C" w:rsidP="00742631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5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Default="000B75B5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8D3B6A">
              <w:rPr>
                <w:rFonts w:ascii="Comic Sans MS" w:hAnsi="Comic Sans MS"/>
              </w:rPr>
              <w:t xml:space="preserve">ensure that </w:t>
            </w:r>
            <w:r w:rsidR="00742631">
              <w:rPr>
                <w:rFonts w:ascii="Comic Sans MS" w:hAnsi="Comic Sans MS"/>
              </w:rPr>
              <w:t xml:space="preserve">the kitchen and food preparation areas </w:t>
            </w:r>
            <w:r w:rsidR="008D3B6A">
              <w:rPr>
                <w:rFonts w:ascii="Comic Sans MS" w:hAnsi="Comic Sans MS"/>
              </w:rPr>
              <w:t xml:space="preserve">are kept </w:t>
            </w:r>
            <w:r w:rsidR="00742631">
              <w:rPr>
                <w:rFonts w:ascii="Comic Sans MS" w:hAnsi="Comic Sans MS"/>
              </w:rPr>
              <w:t>clean</w:t>
            </w:r>
            <w:r w:rsidR="008D3B6A">
              <w:rPr>
                <w:rFonts w:ascii="Comic Sans MS" w:hAnsi="Comic Sans MS"/>
              </w:rPr>
              <w:t xml:space="preserve"> and tidy</w:t>
            </w:r>
            <w:r w:rsidRPr="000B75B5">
              <w:rPr>
                <w:rFonts w:ascii="Comic Sans MS" w:hAnsi="Comic Sans MS"/>
              </w:rPr>
              <w:t>.</w:t>
            </w:r>
          </w:p>
          <w:p w:rsidR="0073383C" w:rsidRPr="000B75B5" w:rsidRDefault="0073383C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6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Default="000B75B5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742631">
              <w:rPr>
                <w:rFonts w:ascii="Comic Sans MS" w:hAnsi="Comic Sans MS"/>
              </w:rPr>
              <w:t>assist in the serving of beverages to residents.</w:t>
            </w:r>
          </w:p>
          <w:p w:rsidR="0073383C" w:rsidRPr="000B75B5" w:rsidRDefault="0073383C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7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Default="000B75B5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742631">
              <w:rPr>
                <w:rFonts w:ascii="Comic Sans MS" w:hAnsi="Comic Sans MS"/>
              </w:rPr>
              <w:t>wash and dry kitchen pots/utensils and ensure their correct storage.</w:t>
            </w:r>
          </w:p>
          <w:p w:rsidR="0073383C" w:rsidRPr="000B75B5" w:rsidRDefault="0073383C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lastRenderedPageBreak/>
              <w:t>8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Default="000B75B5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8D3B6A">
              <w:rPr>
                <w:rFonts w:ascii="Comic Sans MS" w:hAnsi="Comic Sans MS"/>
              </w:rPr>
              <w:t xml:space="preserve">handover/receive relevant information regarding </w:t>
            </w:r>
            <w:r w:rsidR="00742631">
              <w:rPr>
                <w:rFonts w:ascii="Comic Sans MS" w:hAnsi="Comic Sans MS"/>
              </w:rPr>
              <w:t xml:space="preserve">food preparation and meal requirements. </w:t>
            </w:r>
            <w:proofErr w:type="spellStart"/>
            <w:r w:rsidR="00742631">
              <w:rPr>
                <w:rFonts w:ascii="Comic Sans MS" w:hAnsi="Comic Sans MS"/>
              </w:rPr>
              <w:t>Eg</w:t>
            </w:r>
            <w:proofErr w:type="spellEnd"/>
            <w:r w:rsidR="00742631">
              <w:rPr>
                <w:rFonts w:ascii="Comic Sans MS" w:hAnsi="Comic Sans MS"/>
              </w:rPr>
              <w:t>. Special dietary requirements.</w:t>
            </w:r>
          </w:p>
          <w:p w:rsidR="0073383C" w:rsidRPr="000B75B5" w:rsidRDefault="0073383C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  <w:trHeight w:val="927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9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742631" w:rsidP="004F424A">
            <w:pPr>
              <w:tabs>
                <w:tab w:val="left" w:pos="28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clean the kitchen area. Floors, cookers, fridges etc.</w:t>
            </w:r>
          </w:p>
        </w:tc>
      </w:tr>
      <w:tr w:rsidR="0073383C" w:rsidRPr="000B75B5" w:rsidTr="003A47BF">
        <w:trPr>
          <w:gridBefore w:val="1"/>
          <w:gridAfter w:val="1"/>
          <w:wBefore w:w="108" w:type="dxa"/>
          <w:wAfter w:w="111" w:type="dxa"/>
          <w:trHeight w:val="287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83C" w:rsidRPr="000B75B5" w:rsidRDefault="0073383C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83C" w:rsidRDefault="0073383C" w:rsidP="004F424A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  <w:trHeight w:val="630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10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Default="00742631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assist in ensuring a high level of health and safety, cleanliness, and food hygiene and to ensure safe working </w:t>
            </w:r>
            <w:r w:rsidR="0073383C">
              <w:rPr>
                <w:rFonts w:ascii="Comic Sans MS" w:hAnsi="Comic Sans MS"/>
              </w:rPr>
              <w:t>practices</w:t>
            </w:r>
            <w:r>
              <w:rPr>
                <w:rFonts w:ascii="Comic Sans MS" w:hAnsi="Comic Sans MS"/>
              </w:rPr>
              <w:t xml:space="preserve"> are followed. To report any problems to the cook in charge or senior on duty. </w:t>
            </w:r>
          </w:p>
          <w:p w:rsidR="0073383C" w:rsidRPr="000B75B5" w:rsidRDefault="0073383C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73383C" w:rsidRPr="000B75B5" w:rsidTr="003A47BF">
        <w:trPr>
          <w:gridBefore w:val="1"/>
          <w:gridAfter w:val="1"/>
          <w:wBefore w:w="108" w:type="dxa"/>
          <w:wAfter w:w="111" w:type="dxa"/>
          <w:trHeight w:val="363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83C" w:rsidRPr="000B75B5" w:rsidRDefault="0073383C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83C" w:rsidRDefault="0073383C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Before w:val="1"/>
          <w:gridAfter w:val="1"/>
          <w:wBefore w:w="108" w:type="dxa"/>
          <w:wAfter w:w="111" w:type="dxa"/>
          <w:trHeight w:val="293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11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Default="000B75B5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assist </w:t>
            </w:r>
            <w:r w:rsidR="00742631">
              <w:rPr>
                <w:rFonts w:ascii="Comic Sans MS" w:hAnsi="Comic Sans MS"/>
              </w:rPr>
              <w:t>in stock taking</w:t>
            </w:r>
            <w:r w:rsidR="0073383C">
              <w:rPr>
                <w:rFonts w:ascii="Comic Sans MS" w:hAnsi="Comic Sans MS"/>
              </w:rPr>
              <w:t xml:space="preserve"> </w:t>
            </w:r>
            <w:r w:rsidR="00742631">
              <w:rPr>
                <w:rFonts w:ascii="Comic Sans MS" w:hAnsi="Comic Sans MS"/>
              </w:rPr>
              <w:t>and storage of stock</w:t>
            </w:r>
            <w:r w:rsidR="0073383C">
              <w:rPr>
                <w:rFonts w:ascii="Comic Sans MS" w:hAnsi="Comic Sans MS"/>
              </w:rPr>
              <w:t>,</w:t>
            </w:r>
            <w:r w:rsidR="00742631">
              <w:rPr>
                <w:rFonts w:ascii="Comic Sans MS" w:hAnsi="Comic Sans MS"/>
              </w:rPr>
              <w:t xml:space="preserve"> including checking of </w:t>
            </w:r>
            <w:r w:rsidR="0073383C">
              <w:rPr>
                <w:rFonts w:ascii="Comic Sans MS" w:hAnsi="Comic Sans MS"/>
              </w:rPr>
              <w:t>deliveries</w:t>
            </w:r>
            <w:r w:rsidR="00742631">
              <w:rPr>
                <w:rFonts w:ascii="Comic Sans MS" w:hAnsi="Comic Sans MS"/>
              </w:rPr>
              <w:t>.</w:t>
            </w:r>
          </w:p>
          <w:p w:rsidR="0073383C" w:rsidRPr="000B75B5" w:rsidRDefault="0073383C" w:rsidP="00742631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19" w:type="dxa"/>
        </w:trPr>
        <w:tc>
          <w:tcPr>
            <w:tcW w:w="9137" w:type="dxa"/>
            <w:gridSpan w:val="5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19" w:type="dxa"/>
          <w:trHeight w:val="621"/>
        </w:trPr>
        <w:tc>
          <w:tcPr>
            <w:tcW w:w="630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12</w:t>
            </w:r>
          </w:p>
        </w:tc>
        <w:tc>
          <w:tcPr>
            <w:tcW w:w="8507" w:type="dxa"/>
            <w:gridSpan w:val="3"/>
          </w:tcPr>
          <w:p w:rsidR="000B75B5" w:rsidRPr="000B75B5" w:rsidRDefault="003A47BF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assist in the correct disposal of waste and removal of the kitchen recycling to the collection area. </w:t>
            </w:r>
          </w:p>
        </w:tc>
      </w:tr>
      <w:tr w:rsidR="000B75B5" w:rsidRPr="000B75B5" w:rsidTr="003A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19" w:type="dxa"/>
          <w:trHeight w:val="270"/>
        </w:trPr>
        <w:tc>
          <w:tcPr>
            <w:tcW w:w="630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8507" w:type="dxa"/>
            <w:gridSpan w:val="3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19" w:type="dxa"/>
          <w:trHeight w:val="570"/>
        </w:trPr>
        <w:tc>
          <w:tcPr>
            <w:tcW w:w="630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13</w:t>
            </w:r>
          </w:p>
        </w:tc>
        <w:tc>
          <w:tcPr>
            <w:tcW w:w="8507" w:type="dxa"/>
            <w:gridSpan w:val="3"/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promote a safe and caring environment maintaining general tidiness and promoting a homely atmosphere.</w:t>
            </w:r>
          </w:p>
        </w:tc>
      </w:tr>
      <w:tr w:rsidR="000B75B5" w:rsidRPr="000B75B5" w:rsidTr="003A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19" w:type="dxa"/>
        </w:trPr>
        <w:tc>
          <w:tcPr>
            <w:tcW w:w="9137" w:type="dxa"/>
            <w:gridSpan w:val="5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19" w:type="dxa"/>
        </w:trPr>
        <w:tc>
          <w:tcPr>
            <w:tcW w:w="630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14</w:t>
            </w:r>
          </w:p>
        </w:tc>
        <w:tc>
          <w:tcPr>
            <w:tcW w:w="8507" w:type="dxa"/>
            <w:gridSpan w:val="3"/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work as a team with those staff on duty and communicate between each other.</w:t>
            </w:r>
          </w:p>
        </w:tc>
      </w:tr>
      <w:tr w:rsidR="000B75B5" w:rsidRPr="000B75B5" w:rsidTr="003A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19" w:type="dxa"/>
        </w:trPr>
        <w:tc>
          <w:tcPr>
            <w:tcW w:w="9137" w:type="dxa"/>
            <w:gridSpan w:val="5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19" w:type="dxa"/>
          <w:trHeight w:val="630"/>
        </w:trPr>
        <w:tc>
          <w:tcPr>
            <w:tcW w:w="630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15</w:t>
            </w:r>
          </w:p>
        </w:tc>
        <w:tc>
          <w:tcPr>
            <w:tcW w:w="8507" w:type="dxa"/>
            <w:gridSpan w:val="3"/>
          </w:tcPr>
          <w:p w:rsidR="000B75B5" w:rsidRPr="000B75B5" w:rsidRDefault="000B75B5" w:rsidP="00B06A94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greet any visitor with courtesy and ensure identification is sought </w:t>
            </w:r>
            <w:r w:rsidR="00B06A94">
              <w:rPr>
                <w:rFonts w:ascii="Comic Sans MS" w:hAnsi="Comic Sans MS"/>
              </w:rPr>
              <w:t>t</w:t>
            </w:r>
            <w:r w:rsidRPr="000B75B5">
              <w:rPr>
                <w:rFonts w:ascii="Comic Sans MS" w:hAnsi="Comic Sans MS"/>
              </w:rPr>
              <w:t xml:space="preserve">o </w:t>
            </w:r>
            <w:r w:rsidR="0021280F">
              <w:rPr>
                <w:rFonts w:ascii="Comic Sans MS" w:hAnsi="Comic Sans MS"/>
              </w:rPr>
              <w:t xml:space="preserve">maintain </w:t>
            </w:r>
            <w:r w:rsidRPr="000B75B5">
              <w:rPr>
                <w:rFonts w:ascii="Comic Sans MS" w:hAnsi="Comic Sans MS"/>
              </w:rPr>
              <w:t>security.</w:t>
            </w:r>
          </w:p>
        </w:tc>
      </w:tr>
      <w:tr w:rsidR="000B75B5" w:rsidRPr="000B75B5" w:rsidTr="003A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19" w:type="dxa"/>
        </w:trPr>
        <w:tc>
          <w:tcPr>
            <w:tcW w:w="9137" w:type="dxa"/>
            <w:gridSpan w:val="5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After w:val="2"/>
          <w:wAfter w:w="219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16</w:t>
            </w: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answer the telephone and take messages as required.</w:t>
            </w:r>
          </w:p>
        </w:tc>
      </w:tr>
      <w:tr w:rsidR="000B75B5" w:rsidRPr="000B75B5" w:rsidTr="003A47BF">
        <w:trPr>
          <w:gridAfter w:val="2"/>
          <w:wAfter w:w="219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After w:val="2"/>
          <w:wAfter w:w="219" w:type="dxa"/>
          <w:trHeight w:val="58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17</w:t>
            </w: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adopt a positive and pleasant attitude, an approachable manner and give attention to residents’ needs.</w:t>
            </w:r>
          </w:p>
        </w:tc>
      </w:tr>
      <w:tr w:rsidR="000B75B5" w:rsidRPr="000B75B5" w:rsidTr="003A47BF">
        <w:trPr>
          <w:gridAfter w:val="2"/>
          <w:wAfter w:w="219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After w:val="2"/>
          <w:wAfter w:w="219" w:type="dxa"/>
          <w:trHeight w:val="621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18</w:t>
            </w: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7BF" w:rsidRPr="000B75B5" w:rsidRDefault="003A47BF" w:rsidP="003A47BF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be available to attend all mandatory training and other appropriate training as determined by the training manager. This may be internal or external to the home</w:t>
            </w:r>
            <w:r>
              <w:rPr>
                <w:rFonts w:ascii="Comic Sans MS" w:hAnsi="Comic Sans MS"/>
              </w:rPr>
              <w:t>.</w:t>
            </w:r>
          </w:p>
          <w:p w:rsidR="000B75B5" w:rsidRPr="000B75B5" w:rsidRDefault="000B75B5" w:rsidP="007A7A29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After w:val="2"/>
          <w:wAfter w:w="219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After w:val="2"/>
          <w:wAfter w:w="219" w:type="dxa"/>
          <w:trHeight w:val="621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19</w:t>
            </w: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21280F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maintain confidentiality </w:t>
            </w:r>
            <w:r w:rsidR="0021280F">
              <w:rPr>
                <w:rFonts w:ascii="Comic Sans MS" w:hAnsi="Comic Sans MS"/>
              </w:rPr>
              <w:t>whe</w:t>
            </w:r>
            <w:r w:rsidRPr="000B75B5">
              <w:rPr>
                <w:rFonts w:ascii="Comic Sans MS" w:hAnsi="Comic Sans MS"/>
              </w:rPr>
              <w:t xml:space="preserve">n communicating </w:t>
            </w:r>
            <w:r w:rsidR="0021280F">
              <w:rPr>
                <w:rFonts w:ascii="Comic Sans MS" w:hAnsi="Comic Sans MS"/>
              </w:rPr>
              <w:t xml:space="preserve">with </w:t>
            </w:r>
            <w:r w:rsidRPr="000B75B5">
              <w:rPr>
                <w:rFonts w:ascii="Comic Sans MS" w:hAnsi="Comic Sans MS"/>
              </w:rPr>
              <w:t>senior and other members of staff and residents and relatives.</w:t>
            </w:r>
          </w:p>
        </w:tc>
      </w:tr>
      <w:tr w:rsidR="000B75B5" w:rsidRPr="000B75B5" w:rsidTr="003A47BF">
        <w:trPr>
          <w:gridAfter w:val="2"/>
          <w:wAfter w:w="219" w:type="dxa"/>
          <w:trHeight w:val="24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After w:val="2"/>
          <w:wAfter w:w="219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20</w:t>
            </w: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respect residents’ beliefs and values.</w:t>
            </w:r>
          </w:p>
        </w:tc>
      </w:tr>
      <w:tr w:rsidR="000B75B5" w:rsidRPr="000B75B5" w:rsidTr="003A47BF">
        <w:trPr>
          <w:gridAfter w:val="2"/>
          <w:wAfter w:w="219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After w:val="2"/>
          <w:wAfter w:w="219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21</w:t>
            </w: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conform at all times with the company health and safety at work policy.</w:t>
            </w:r>
          </w:p>
        </w:tc>
      </w:tr>
      <w:tr w:rsidR="000B75B5" w:rsidRPr="000B75B5" w:rsidTr="003A47BF">
        <w:trPr>
          <w:gridAfter w:val="2"/>
          <w:wAfter w:w="219" w:type="dxa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After w:val="2"/>
          <w:wAfter w:w="219" w:type="dxa"/>
          <w:trHeight w:val="576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22</w:t>
            </w: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B06A94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have knowledge of all</w:t>
            </w:r>
            <w:r w:rsidR="0073383C">
              <w:rPr>
                <w:rFonts w:ascii="Comic Sans MS" w:hAnsi="Comic Sans MS"/>
              </w:rPr>
              <w:t xml:space="preserve"> relevant</w:t>
            </w:r>
            <w:r w:rsidRPr="000B75B5">
              <w:rPr>
                <w:rFonts w:ascii="Comic Sans MS" w:hAnsi="Comic Sans MS"/>
              </w:rPr>
              <w:t xml:space="preserve"> policies and procedures within the home.</w:t>
            </w:r>
          </w:p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After w:val="2"/>
          <w:wAfter w:w="219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B06A94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gridAfter w:val="2"/>
          <w:wAfter w:w="219" w:type="dxa"/>
          <w:trHeight w:val="293"/>
        </w:trPr>
        <w:tc>
          <w:tcPr>
            <w:tcW w:w="9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5"/>
              <w:gridCol w:w="8608"/>
            </w:tblGrid>
            <w:tr w:rsidR="00B06A94" w:rsidRPr="000B75B5" w:rsidTr="0073383C"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A94" w:rsidRPr="000B75B5" w:rsidRDefault="00B06A94" w:rsidP="00B06A94">
                  <w:pPr>
                    <w:tabs>
                      <w:tab w:val="left" w:pos="2880"/>
                    </w:tabs>
                    <w:rPr>
                      <w:rFonts w:ascii="Comic Sans MS" w:hAnsi="Comic Sans MS"/>
                    </w:rPr>
                  </w:pPr>
                  <w:r w:rsidRPr="000B75B5">
                    <w:rPr>
                      <w:rFonts w:ascii="Comic Sans MS" w:hAnsi="Comic Sans MS"/>
                    </w:rPr>
                    <w:t>23</w:t>
                  </w:r>
                </w:p>
              </w:tc>
              <w:tc>
                <w:tcPr>
                  <w:tcW w:w="8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A94" w:rsidRPr="000B75B5" w:rsidRDefault="00B06A94" w:rsidP="0073383C">
                  <w:pPr>
                    <w:tabs>
                      <w:tab w:val="left" w:pos="2880"/>
                    </w:tabs>
                    <w:rPr>
                      <w:rFonts w:ascii="Comic Sans MS" w:hAnsi="Comic Sans MS"/>
                    </w:rPr>
                  </w:pPr>
                  <w:r w:rsidRPr="000B75B5">
                    <w:rPr>
                      <w:rFonts w:ascii="Comic Sans MS" w:hAnsi="Comic Sans MS"/>
                    </w:rPr>
                    <w:t xml:space="preserve">To conform at all times with </w:t>
                  </w:r>
                  <w:r w:rsidR="0073383C">
                    <w:rPr>
                      <w:rFonts w:ascii="Comic Sans MS" w:hAnsi="Comic Sans MS"/>
                    </w:rPr>
                    <w:t xml:space="preserve">all relevant </w:t>
                  </w:r>
                  <w:r>
                    <w:rPr>
                      <w:rFonts w:ascii="Comic Sans MS" w:hAnsi="Comic Sans MS"/>
                    </w:rPr>
                    <w:t>policies and</w:t>
                  </w:r>
                  <w:r w:rsidRPr="000B75B5">
                    <w:rPr>
                      <w:rFonts w:ascii="Comic Sans MS" w:hAnsi="Comic Sans MS"/>
                    </w:rPr>
                    <w:t xml:space="preserve"> procedures in the home </w:t>
                  </w:r>
                </w:p>
              </w:tc>
            </w:tr>
          </w:tbl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3A47BF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     24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73383C" w:rsidP="0073383C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maintain accurate notes and records </w:t>
            </w:r>
            <w:r>
              <w:rPr>
                <w:rFonts w:ascii="Comic Sans MS" w:hAnsi="Comic Sans MS"/>
              </w:rPr>
              <w:t>required by the kitchen staff</w:t>
            </w:r>
            <w:r w:rsidRPr="000B75B5">
              <w:rPr>
                <w:rFonts w:ascii="Comic Sans MS" w:hAnsi="Comic Sans MS"/>
              </w:rPr>
              <w:t>.</w:t>
            </w:r>
          </w:p>
        </w:tc>
      </w:tr>
      <w:tr w:rsidR="003A47BF" w:rsidRPr="000B75B5" w:rsidTr="003A47BF"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7BF" w:rsidRPr="000B75B5" w:rsidRDefault="003A47BF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7BF" w:rsidRPr="000B75B5" w:rsidRDefault="003A47BF" w:rsidP="0073383C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25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73383C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be aware of how and when to use the whistle blowing procedure.</w:t>
            </w:r>
          </w:p>
        </w:tc>
      </w:tr>
      <w:tr w:rsidR="003A47BF" w:rsidRPr="000B75B5" w:rsidTr="003A47BF"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7BF" w:rsidRPr="000B75B5" w:rsidRDefault="003A47BF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7BF" w:rsidRPr="000B75B5" w:rsidRDefault="003A47BF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3A47BF"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26  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3A47BF" w:rsidP="00B06A94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attend supervisory sessions</w:t>
            </w:r>
            <w:r>
              <w:rPr>
                <w:rFonts w:ascii="Comic Sans MS" w:hAnsi="Comic Sans MS"/>
              </w:rPr>
              <w:t xml:space="preserve"> and staff meetings</w:t>
            </w:r>
            <w:r w:rsidRPr="000B75B5">
              <w:rPr>
                <w:rFonts w:ascii="Comic Sans MS" w:hAnsi="Comic Sans MS"/>
              </w:rPr>
              <w:t xml:space="preserve"> as required</w:t>
            </w:r>
          </w:p>
        </w:tc>
      </w:tr>
      <w:tr w:rsidR="000B75B5" w:rsidRPr="000B75B5" w:rsidTr="003A47BF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3A47BF">
        <w:trPr>
          <w:trHeight w:val="86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3A47BF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carry out such other duties as may be reasonably required by the Managers or person in charge.      </w:t>
            </w:r>
          </w:p>
        </w:tc>
      </w:tr>
    </w:tbl>
    <w:p w:rsidR="000B75B5" w:rsidRPr="000B75B5" w:rsidRDefault="000B75B5" w:rsidP="000B75B5">
      <w:pPr>
        <w:tabs>
          <w:tab w:val="left" w:pos="2880"/>
        </w:tabs>
        <w:ind w:left="360"/>
        <w:jc w:val="both"/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  <w:b/>
        </w:rPr>
      </w:pPr>
      <w:r w:rsidRPr="000B75B5">
        <w:rPr>
          <w:rFonts w:ascii="Comic Sans MS" w:hAnsi="Comic Sans MS"/>
          <w:b/>
        </w:rPr>
        <w:t>PERSON SPECIFICATION</w:t>
      </w: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</w:rPr>
      </w:pPr>
      <w:r w:rsidRPr="000B75B5">
        <w:rPr>
          <w:rFonts w:ascii="Comic Sans MS" w:hAnsi="Comic Sans MS"/>
        </w:rPr>
        <w:t>1.  Have an interest in working with the elderly.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 xml:space="preserve">2.  </w:t>
      </w:r>
      <w:r w:rsidR="0021280F">
        <w:rPr>
          <w:rFonts w:ascii="Comic Sans MS" w:hAnsi="Comic Sans MS"/>
        </w:rPr>
        <w:t>To be</w:t>
      </w:r>
      <w:r w:rsidRPr="000B75B5">
        <w:rPr>
          <w:rFonts w:ascii="Comic Sans MS" w:hAnsi="Comic Sans MS"/>
        </w:rPr>
        <w:t xml:space="preserve"> </w:t>
      </w:r>
      <w:r w:rsidR="0021280F" w:rsidRPr="000B75B5">
        <w:rPr>
          <w:rFonts w:ascii="Comic Sans MS" w:hAnsi="Comic Sans MS"/>
        </w:rPr>
        <w:t>trustworthy</w:t>
      </w:r>
      <w:r w:rsidR="0021280F">
        <w:rPr>
          <w:rFonts w:ascii="Comic Sans MS" w:hAnsi="Comic Sans MS"/>
        </w:rPr>
        <w:t>,</w:t>
      </w:r>
      <w:r w:rsidRPr="000B75B5">
        <w:rPr>
          <w:rFonts w:ascii="Comic Sans MS" w:hAnsi="Comic Sans MS"/>
        </w:rPr>
        <w:t xml:space="preserve"> reliable, and honest.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 xml:space="preserve">3.  </w:t>
      </w:r>
      <w:r w:rsidR="0021280F">
        <w:rPr>
          <w:rFonts w:ascii="Comic Sans MS" w:hAnsi="Comic Sans MS"/>
        </w:rPr>
        <w:t>To b</w:t>
      </w:r>
      <w:r w:rsidRPr="000B75B5">
        <w:rPr>
          <w:rFonts w:ascii="Comic Sans MS" w:hAnsi="Comic Sans MS"/>
        </w:rPr>
        <w:t xml:space="preserve">e </w:t>
      </w:r>
      <w:r w:rsidR="0021280F" w:rsidRPr="000B75B5">
        <w:rPr>
          <w:rFonts w:ascii="Comic Sans MS" w:hAnsi="Comic Sans MS"/>
        </w:rPr>
        <w:t>organised</w:t>
      </w:r>
      <w:r w:rsidR="0021280F">
        <w:rPr>
          <w:rFonts w:ascii="Comic Sans MS" w:hAnsi="Comic Sans MS"/>
        </w:rPr>
        <w:t xml:space="preserve"> </w:t>
      </w:r>
      <w:r w:rsidR="0021280F" w:rsidRPr="000B75B5">
        <w:rPr>
          <w:rFonts w:ascii="Comic Sans MS" w:hAnsi="Comic Sans MS"/>
        </w:rPr>
        <w:t>and</w:t>
      </w:r>
      <w:r w:rsidR="0021280F">
        <w:rPr>
          <w:rFonts w:ascii="Comic Sans MS" w:hAnsi="Comic Sans MS"/>
        </w:rPr>
        <w:t xml:space="preserve"> </w:t>
      </w:r>
      <w:r w:rsidR="0021280F" w:rsidRPr="000B75B5">
        <w:rPr>
          <w:rFonts w:ascii="Comic Sans MS" w:hAnsi="Comic Sans MS"/>
        </w:rPr>
        <w:t>self-motivated</w:t>
      </w:r>
      <w:r w:rsidRPr="000B75B5">
        <w:rPr>
          <w:rFonts w:ascii="Comic Sans MS" w:hAnsi="Comic Sans MS"/>
        </w:rPr>
        <w:t>.</w:t>
      </w:r>
    </w:p>
    <w:p w:rsidR="0021280F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 xml:space="preserve">4.  </w:t>
      </w:r>
      <w:r w:rsidR="0021280F">
        <w:rPr>
          <w:rFonts w:ascii="Comic Sans MS" w:hAnsi="Comic Sans MS"/>
        </w:rPr>
        <w:t>To b</w:t>
      </w:r>
      <w:r w:rsidRPr="000B75B5">
        <w:rPr>
          <w:rFonts w:ascii="Comic Sans MS" w:hAnsi="Comic Sans MS"/>
        </w:rPr>
        <w:t>e flexible</w:t>
      </w:r>
      <w:r w:rsidR="0021280F">
        <w:rPr>
          <w:rFonts w:ascii="Comic Sans MS" w:hAnsi="Comic Sans MS"/>
        </w:rPr>
        <w:t xml:space="preserve"> to the needs of the home.</w:t>
      </w:r>
    </w:p>
    <w:p w:rsidR="000B75B5" w:rsidRPr="000B75B5" w:rsidRDefault="0021280F" w:rsidP="000B75B5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0B75B5" w:rsidRPr="000B75B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 work </w:t>
      </w:r>
      <w:r w:rsidR="000B75B5" w:rsidRPr="000B75B5">
        <w:rPr>
          <w:rFonts w:ascii="Comic Sans MS" w:hAnsi="Comic Sans MS"/>
        </w:rPr>
        <w:t>unsupervised</w:t>
      </w:r>
      <w:r>
        <w:rPr>
          <w:rFonts w:ascii="Comic Sans MS" w:hAnsi="Comic Sans MS"/>
        </w:rPr>
        <w:t xml:space="preserve"> as required</w:t>
      </w:r>
      <w:r w:rsidR="000B75B5" w:rsidRPr="000B75B5">
        <w:rPr>
          <w:rFonts w:ascii="Comic Sans MS" w:hAnsi="Comic Sans MS"/>
        </w:rPr>
        <w:t>.</w:t>
      </w:r>
    </w:p>
    <w:p w:rsidR="000B75B5" w:rsidRPr="000B75B5" w:rsidRDefault="0021280F" w:rsidP="000B75B5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0B75B5" w:rsidRPr="000B75B5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To b</w:t>
      </w:r>
      <w:r w:rsidR="000B75B5" w:rsidRPr="000B75B5">
        <w:rPr>
          <w:rFonts w:ascii="Comic Sans MS" w:hAnsi="Comic Sans MS"/>
        </w:rPr>
        <w:t xml:space="preserve">e </w:t>
      </w:r>
      <w:r w:rsidRPr="000B75B5">
        <w:rPr>
          <w:rFonts w:ascii="Comic Sans MS" w:hAnsi="Comic Sans MS"/>
        </w:rPr>
        <w:t xml:space="preserve">sensitive </w:t>
      </w:r>
      <w:r>
        <w:rPr>
          <w:rFonts w:ascii="Comic Sans MS" w:hAnsi="Comic Sans MS"/>
        </w:rPr>
        <w:t xml:space="preserve">and caring. </w:t>
      </w:r>
    </w:p>
    <w:p w:rsidR="000B75B5" w:rsidRPr="000B75B5" w:rsidRDefault="0021280F" w:rsidP="000B75B5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0B75B5" w:rsidRPr="000B75B5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To b</w:t>
      </w:r>
      <w:r w:rsidR="000B75B5" w:rsidRPr="000B75B5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>a good team-player</w:t>
      </w:r>
      <w:r w:rsidR="000B75B5" w:rsidRPr="000B75B5">
        <w:rPr>
          <w:rFonts w:ascii="Comic Sans MS" w:hAnsi="Comic Sans MS"/>
        </w:rPr>
        <w:t>.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 xml:space="preserve">8.  </w:t>
      </w:r>
      <w:r w:rsidR="0021280F">
        <w:rPr>
          <w:rFonts w:ascii="Comic Sans MS" w:hAnsi="Comic Sans MS"/>
        </w:rPr>
        <w:t>To have excellent communication skills</w:t>
      </w:r>
      <w:r w:rsidRPr="000B75B5">
        <w:rPr>
          <w:rFonts w:ascii="Comic Sans MS" w:hAnsi="Comic Sans MS"/>
        </w:rPr>
        <w:t>.</w:t>
      </w:r>
    </w:p>
    <w:p w:rsidR="000B75B5" w:rsidRPr="000B75B5" w:rsidRDefault="000B75B5" w:rsidP="000B75B5">
      <w:pPr>
        <w:tabs>
          <w:tab w:val="left" w:pos="2880"/>
        </w:tabs>
        <w:ind w:left="360"/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ind w:left="360"/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  <w:b/>
        </w:rPr>
      </w:pPr>
      <w:r w:rsidRPr="000B75B5">
        <w:rPr>
          <w:rFonts w:ascii="Comic Sans MS" w:hAnsi="Comic Sans MS"/>
          <w:b/>
        </w:rPr>
        <w:t>QUALIFICATIONS AND EXPERIENCE</w:t>
      </w:r>
    </w:p>
    <w:p w:rsidR="000B75B5" w:rsidRPr="000B75B5" w:rsidRDefault="000B75B5" w:rsidP="000B75B5">
      <w:pPr>
        <w:tabs>
          <w:tab w:val="left" w:pos="2880"/>
        </w:tabs>
        <w:ind w:left="360"/>
        <w:rPr>
          <w:rFonts w:ascii="Comic Sans MS" w:hAnsi="Comic Sans MS"/>
          <w:b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 xml:space="preserve">Experience of working in a </w:t>
      </w:r>
      <w:r w:rsidR="003A47BF">
        <w:rPr>
          <w:rFonts w:ascii="Comic Sans MS" w:hAnsi="Comic Sans MS"/>
        </w:rPr>
        <w:t>kitchen</w:t>
      </w:r>
      <w:r w:rsidRPr="000B75B5">
        <w:rPr>
          <w:rFonts w:ascii="Comic Sans MS" w:hAnsi="Comic Sans MS"/>
        </w:rPr>
        <w:t xml:space="preserve"> </w:t>
      </w:r>
      <w:r w:rsidR="0021280F">
        <w:rPr>
          <w:rFonts w:ascii="Comic Sans MS" w:hAnsi="Comic Sans MS"/>
        </w:rPr>
        <w:t>setting</w:t>
      </w:r>
      <w:r w:rsidR="00E24EE6">
        <w:rPr>
          <w:rFonts w:ascii="Comic Sans MS" w:hAnsi="Comic Sans MS"/>
        </w:rPr>
        <w:t xml:space="preserve"> desirable but not essential</w:t>
      </w:r>
      <w:r w:rsidRPr="000B75B5">
        <w:rPr>
          <w:rFonts w:ascii="Comic Sans MS" w:hAnsi="Comic Sans MS"/>
        </w:rPr>
        <w:t>.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>Accepted and agreed by Employee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bookmarkStart w:id="0" w:name="_GoBack"/>
      <w:bookmarkEnd w:id="0"/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>Signed …………………………………………..                                Date …………………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5223C9" w:rsidRPr="000B75B5" w:rsidRDefault="005223C9">
      <w:pPr>
        <w:rPr>
          <w:rFonts w:ascii="Comic Sans MS" w:hAnsi="Comic Sans MS"/>
        </w:rPr>
      </w:pPr>
    </w:p>
    <w:sectPr w:rsidR="005223C9" w:rsidRPr="000B7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B5"/>
    <w:rsid w:val="0008029D"/>
    <w:rsid w:val="000B75B5"/>
    <w:rsid w:val="0021280F"/>
    <w:rsid w:val="003A47BF"/>
    <w:rsid w:val="003D39CE"/>
    <w:rsid w:val="004F424A"/>
    <w:rsid w:val="005223C9"/>
    <w:rsid w:val="0073383C"/>
    <w:rsid w:val="00742631"/>
    <w:rsid w:val="007A7A29"/>
    <w:rsid w:val="008D3B6A"/>
    <w:rsid w:val="009F36F4"/>
    <w:rsid w:val="00B06A94"/>
    <w:rsid w:val="00C602EE"/>
    <w:rsid w:val="00E24EE6"/>
    <w:rsid w:val="00F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F31ED-CFDC-460F-BE28-09D472E9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75B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9D"/>
    <w:rPr>
      <w:rFonts w:ascii="Segoe UI" w:eastAsia="Times New Roman" w:hAnsi="Segoe UI" w:cs="Segoe UI"/>
      <w:sz w:val="18"/>
      <w:szCs w:val="18"/>
    </w:rPr>
  </w:style>
  <w:style w:type="paragraph" w:customStyle="1" w:styleId="BUPIntroText">
    <w:name w:val="BUP_Intro Text"/>
    <w:basedOn w:val="Normal"/>
    <w:next w:val="BUPBodytext"/>
    <w:rsid w:val="00C602EE"/>
    <w:pPr>
      <w:spacing w:before="120" w:after="200" w:line="320" w:lineRule="exact"/>
    </w:pPr>
    <w:rPr>
      <w:rFonts w:ascii="Arial" w:hAnsi="Arial"/>
      <w:sz w:val="28"/>
      <w:szCs w:val="24"/>
      <w:lang w:eastAsia="en-GB"/>
    </w:rPr>
  </w:style>
  <w:style w:type="paragraph" w:customStyle="1" w:styleId="BUPBodytext">
    <w:name w:val="BUP_Bodytext"/>
    <w:basedOn w:val="Normal"/>
    <w:rsid w:val="00C602EE"/>
    <w:pPr>
      <w:spacing w:after="240" w:line="260" w:lineRule="exact"/>
    </w:pPr>
    <w:rPr>
      <w:rFonts w:ascii="Arial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craig</dc:creator>
  <cp:keywords/>
  <dc:description/>
  <cp:lastModifiedBy>marie craig</cp:lastModifiedBy>
  <cp:revision>2</cp:revision>
  <cp:lastPrinted>2017-09-27T12:00:00Z</cp:lastPrinted>
  <dcterms:created xsi:type="dcterms:W3CDTF">2017-09-27T17:10:00Z</dcterms:created>
  <dcterms:modified xsi:type="dcterms:W3CDTF">2017-09-27T17:10:00Z</dcterms:modified>
</cp:coreProperties>
</file>