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41C" w:rsidRPr="00DA041C" w:rsidRDefault="00DA041C" w:rsidP="00DA041C">
      <w:pPr>
        <w:spacing w:after="100" w:afterAutospacing="1" w:line="240" w:lineRule="auto"/>
        <w:outlineLvl w:val="0"/>
        <w:rPr>
          <w:rFonts w:ascii="Arial" w:eastAsia="Times New Roman" w:hAnsi="Arial" w:cs="Arial"/>
          <w:color w:val="282828"/>
          <w:sz w:val="24"/>
          <w:szCs w:val="24"/>
          <w:lang w:eastAsia="en-GB"/>
        </w:rPr>
      </w:pPr>
      <w:r>
        <w:rPr>
          <w:rFonts w:ascii="Arial" w:eastAsia="Times New Roman" w:hAnsi="Arial" w:cs="Arial"/>
          <w:b/>
          <w:bCs/>
          <w:color w:val="282828"/>
          <w:kern w:val="36"/>
          <w:sz w:val="48"/>
          <w:szCs w:val="48"/>
          <w:lang w:eastAsia="en-GB"/>
        </w:rPr>
        <w:t>Sales Executive</w:t>
      </w:r>
      <w:bookmarkStart w:id="0" w:name="_GoBack"/>
      <w:bookmarkEnd w:id="0"/>
    </w:p>
    <w:p w:rsidR="00DA041C" w:rsidRPr="00DA041C" w:rsidRDefault="00DA041C" w:rsidP="00DA041C">
      <w:pPr>
        <w:spacing w:after="100" w:afterAutospacing="1" w:line="240" w:lineRule="auto"/>
        <w:outlineLvl w:val="3"/>
        <w:rPr>
          <w:rFonts w:ascii="Arial" w:eastAsia="Times New Roman" w:hAnsi="Arial" w:cs="Arial"/>
          <w:b/>
          <w:bCs/>
          <w:color w:val="282828"/>
          <w:sz w:val="24"/>
          <w:szCs w:val="24"/>
          <w:lang w:eastAsia="en-GB"/>
        </w:rPr>
      </w:pPr>
      <w:r w:rsidRPr="00DA041C">
        <w:rPr>
          <w:rFonts w:ascii="Arial" w:eastAsia="Times New Roman" w:hAnsi="Arial" w:cs="Arial"/>
          <w:b/>
          <w:bCs/>
          <w:color w:val="282828"/>
          <w:sz w:val="24"/>
          <w:szCs w:val="24"/>
          <w:lang w:eastAsia="en-GB"/>
        </w:rPr>
        <w:t>Salary: £OTE £50,000 (uncapped)</w:t>
      </w:r>
    </w:p>
    <w:p w:rsidR="00DA041C" w:rsidRPr="00DA041C" w:rsidRDefault="00DA041C" w:rsidP="00DA041C">
      <w:pPr>
        <w:spacing w:after="360" w:line="240" w:lineRule="auto"/>
        <w:rPr>
          <w:rFonts w:ascii="Arial" w:eastAsia="Times New Roman" w:hAnsi="Arial" w:cs="Arial"/>
          <w:color w:val="282828"/>
          <w:sz w:val="24"/>
          <w:szCs w:val="24"/>
          <w:lang w:eastAsia="en-GB"/>
        </w:rPr>
      </w:pPr>
      <w:r w:rsidRPr="00DA041C">
        <w:rPr>
          <w:rFonts w:ascii="Arial" w:eastAsia="Times New Roman" w:hAnsi="Arial" w:cs="Arial"/>
          <w:b/>
          <w:bCs/>
          <w:color w:val="282828"/>
          <w:sz w:val="24"/>
          <w:szCs w:val="24"/>
          <w:lang w:eastAsia="en-GB"/>
        </w:rPr>
        <w:t>Driver Licence Required:</w:t>
      </w:r>
      <w:r w:rsidRPr="00DA041C">
        <w:rPr>
          <w:rFonts w:ascii="Arial" w:eastAsia="Times New Roman" w:hAnsi="Arial" w:cs="Arial"/>
          <w:color w:val="282828"/>
          <w:sz w:val="24"/>
          <w:szCs w:val="24"/>
          <w:lang w:eastAsia="en-GB"/>
        </w:rPr>
        <w:t> Yes</w:t>
      </w:r>
    </w:p>
    <w:p w:rsidR="00DA041C" w:rsidRPr="00DA041C" w:rsidRDefault="00DA041C" w:rsidP="00DA041C">
      <w:pPr>
        <w:spacing w:after="360" w:line="240" w:lineRule="auto"/>
        <w:rPr>
          <w:rFonts w:ascii="Arial" w:eastAsia="Times New Roman" w:hAnsi="Arial" w:cs="Arial"/>
          <w:color w:val="282828"/>
          <w:sz w:val="24"/>
          <w:szCs w:val="24"/>
          <w:lang w:eastAsia="en-GB"/>
        </w:rPr>
      </w:pPr>
      <w:r w:rsidRPr="00DA041C">
        <w:rPr>
          <w:rFonts w:ascii="Arial" w:eastAsia="Times New Roman" w:hAnsi="Arial" w:cs="Arial"/>
          <w:b/>
          <w:bCs/>
          <w:color w:val="282828"/>
          <w:sz w:val="18"/>
          <w:szCs w:val="18"/>
          <w:shd w:val="clear" w:color="auto" w:fill="F9F9F9"/>
          <w:lang w:eastAsia="en-GB"/>
        </w:rPr>
        <w:t>Hartwell PLC has been established since 1919 in Oxfordshire, an automotive group that represents Ford car and commercial vehicles. With eleven locations based across the UK, we’re delighted to assist customers with their motoring needs and have built a reputation for providing exceptional customer service and the highest quality vehicles, with ambitious development and growth plans.</w:t>
      </w:r>
    </w:p>
    <w:p w:rsidR="00DA041C" w:rsidRPr="00DA041C" w:rsidRDefault="00DA041C" w:rsidP="00DA041C">
      <w:pPr>
        <w:spacing w:after="360" w:line="240" w:lineRule="auto"/>
        <w:rPr>
          <w:rFonts w:ascii="Arial" w:eastAsia="Times New Roman" w:hAnsi="Arial" w:cs="Arial"/>
          <w:color w:val="282828"/>
          <w:sz w:val="24"/>
          <w:szCs w:val="24"/>
          <w:lang w:eastAsia="en-GB"/>
        </w:rPr>
      </w:pPr>
      <w:r w:rsidRPr="00DA041C">
        <w:rPr>
          <w:rFonts w:ascii="Arial" w:eastAsia="Times New Roman" w:hAnsi="Arial" w:cs="Arial"/>
          <w:b/>
          <w:bCs/>
          <w:color w:val="282828"/>
          <w:sz w:val="18"/>
          <w:szCs w:val="18"/>
          <w:shd w:val="clear" w:color="auto" w:fill="F9F9F9"/>
          <w:lang w:eastAsia="en-GB"/>
        </w:rPr>
        <w:t>It’s with this reputation, and the loyalty of our valued colleagues and customers, that has seen us reach and celebrate our centenary in 2019.</w:t>
      </w:r>
    </w:p>
    <w:p w:rsidR="00DA041C" w:rsidRPr="00DA041C" w:rsidRDefault="00DA041C" w:rsidP="00DA041C">
      <w:pPr>
        <w:spacing w:after="360"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In return for your hard work, you be entitled to:</w:t>
      </w:r>
    </w:p>
    <w:p w:rsidR="00DA041C" w:rsidRPr="00DA041C" w:rsidRDefault="00DA041C" w:rsidP="00DA041C">
      <w:pPr>
        <w:numPr>
          <w:ilvl w:val="0"/>
          <w:numId w:val="1"/>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Company car</w:t>
      </w:r>
    </w:p>
    <w:p w:rsidR="00DA041C" w:rsidRPr="00DA041C" w:rsidRDefault="00DA041C" w:rsidP="00DA041C">
      <w:pPr>
        <w:numPr>
          <w:ilvl w:val="0"/>
          <w:numId w:val="1"/>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Holiday entitlement</w:t>
      </w:r>
    </w:p>
    <w:p w:rsidR="00DA041C" w:rsidRPr="00DA041C" w:rsidRDefault="00DA041C" w:rsidP="00DA041C">
      <w:pPr>
        <w:numPr>
          <w:ilvl w:val="0"/>
          <w:numId w:val="1"/>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A workplace pension</w:t>
      </w:r>
    </w:p>
    <w:p w:rsidR="00DA041C" w:rsidRPr="00DA041C" w:rsidRDefault="00DA041C" w:rsidP="00DA041C">
      <w:pPr>
        <w:numPr>
          <w:ilvl w:val="0"/>
          <w:numId w:val="1"/>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Staff discounts </w:t>
      </w:r>
    </w:p>
    <w:p w:rsidR="00DA041C" w:rsidRPr="00DA041C" w:rsidRDefault="00DA041C" w:rsidP="00DA041C">
      <w:pPr>
        <w:numPr>
          <w:ilvl w:val="0"/>
          <w:numId w:val="1"/>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Refer a friend incentives to influence your earning potential</w:t>
      </w:r>
    </w:p>
    <w:p w:rsidR="00DA041C" w:rsidRPr="00DA041C" w:rsidRDefault="00DA041C" w:rsidP="00DA041C">
      <w:pPr>
        <w:numPr>
          <w:ilvl w:val="0"/>
          <w:numId w:val="1"/>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Reward and Recognition programmes along with celebrating success throughout the year</w:t>
      </w:r>
    </w:p>
    <w:p w:rsidR="00DA041C" w:rsidRPr="00DA041C" w:rsidRDefault="00DA041C" w:rsidP="00DA041C">
      <w:pPr>
        <w:numPr>
          <w:ilvl w:val="0"/>
          <w:numId w:val="1"/>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A range of development opportunities</w:t>
      </w:r>
    </w:p>
    <w:p w:rsidR="00DA041C" w:rsidRPr="00DA041C" w:rsidRDefault="00DA041C" w:rsidP="00DA041C">
      <w:pPr>
        <w:spacing w:after="360" w:line="240" w:lineRule="auto"/>
        <w:rPr>
          <w:rFonts w:ascii="Arial" w:eastAsia="Times New Roman" w:hAnsi="Arial" w:cs="Arial"/>
          <w:color w:val="282828"/>
          <w:sz w:val="24"/>
          <w:szCs w:val="24"/>
          <w:lang w:eastAsia="en-GB"/>
        </w:rPr>
      </w:pPr>
      <w:r w:rsidRPr="00DA041C">
        <w:rPr>
          <w:rFonts w:ascii="Arial" w:eastAsia="Times New Roman" w:hAnsi="Arial" w:cs="Arial"/>
          <w:b/>
          <w:bCs/>
          <w:color w:val="282828"/>
          <w:sz w:val="18"/>
          <w:szCs w:val="18"/>
          <w:lang w:eastAsia="en-GB"/>
        </w:rPr>
        <w:t>Joining our team as a Sales Executive, we will show you how to:</w:t>
      </w:r>
    </w:p>
    <w:p w:rsidR="00DA041C" w:rsidRPr="00DA041C" w:rsidRDefault="00DA041C" w:rsidP="00DA041C">
      <w:pPr>
        <w:numPr>
          <w:ilvl w:val="0"/>
          <w:numId w:val="2"/>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Demonstrate the features and benefits of vehicles, finance and value added products.</w:t>
      </w:r>
    </w:p>
    <w:p w:rsidR="00DA041C" w:rsidRPr="00DA041C" w:rsidRDefault="00DA041C" w:rsidP="00DA041C">
      <w:pPr>
        <w:numPr>
          <w:ilvl w:val="0"/>
          <w:numId w:val="2"/>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Manage relationships with customers face to face, via email and on the telephone.</w:t>
      </w:r>
    </w:p>
    <w:p w:rsidR="00DA041C" w:rsidRPr="00DA041C" w:rsidRDefault="00DA041C" w:rsidP="00DA041C">
      <w:pPr>
        <w:numPr>
          <w:ilvl w:val="0"/>
          <w:numId w:val="2"/>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Administer and organise the delivery of products and services.</w:t>
      </w:r>
    </w:p>
    <w:p w:rsidR="00DA041C" w:rsidRPr="00DA041C" w:rsidRDefault="00DA041C" w:rsidP="00DA041C">
      <w:pPr>
        <w:numPr>
          <w:ilvl w:val="0"/>
          <w:numId w:val="2"/>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Maintain Manufacturer and Dealership standards.</w:t>
      </w:r>
    </w:p>
    <w:p w:rsidR="00DA041C" w:rsidRPr="00DA041C" w:rsidRDefault="00DA041C" w:rsidP="00DA041C">
      <w:pPr>
        <w:spacing w:after="360" w:line="240" w:lineRule="auto"/>
        <w:rPr>
          <w:rFonts w:ascii="Arial" w:eastAsia="Times New Roman" w:hAnsi="Arial" w:cs="Arial"/>
          <w:color w:val="282828"/>
          <w:sz w:val="24"/>
          <w:szCs w:val="24"/>
          <w:lang w:eastAsia="en-GB"/>
        </w:rPr>
      </w:pPr>
      <w:r w:rsidRPr="00DA041C">
        <w:rPr>
          <w:rFonts w:ascii="Arial" w:eastAsia="Times New Roman" w:hAnsi="Arial" w:cs="Arial"/>
          <w:b/>
          <w:bCs/>
          <w:color w:val="282828"/>
          <w:sz w:val="18"/>
          <w:szCs w:val="18"/>
          <w:lang w:eastAsia="en-GB"/>
        </w:rPr>
        <w:t>The ideal Sales Executive will:</w:t>
      </w:r>
    </w:p>
    <w:p w:rsidR="00DA041C" w:rsidRPr="00DA041C" w:rsidRDefault="00DA041C" w:rsidP="00DA041C">
      <w:pPr>
        <w:numPr>
          <w:ilvl w:val="0"/>
          <w:numId w:val="3"/>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Be a good listener.</w:t>
      </w:r>
    </w:p>
    <w:p w:rsidR="00DA041C" w:rsidRPr="00DA041C" w:rsidRDefault="00DA041C" w:rsidP="00DA041C">
      <w:pPr>
        <w:numPr>
          <w:ilvl w:val="0"/>
          <w:numId w:val="3"/>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Show empathy.</w:t>
      </w:r>
    </w:p>
    <w:p w:rsidR="00DA041C" w:rsidRPr="00DA041C" w:rsidRDefault="00DA041C" w:rsidP="00DA041C">
      <w:pPr>
        <w:numPr>
          <w:ilvl w:val="0"/>
          <w:numId w:val="3"/>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Be hungry and competitive.</w:t>
      </w:r>
    </w:p>
    <w:p w:rsidR="00DA041C" w:rsidRPr="00DA041C" w:rsidRDefault="00DA041C" w:rsidP="00DA041C">
      <w:pPr>
        <w:numPr>
          <w:ilvl w:val="0"/>
          <w:numId w:val="3"/>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Have experience and should be willing to learn.</w:t>
      </w:r>
    </w:p>
    <w:p w:rsidR="00DA041C" w:rsidRPr="00DA041C" w:rsidRDefault="00DA041C" w:rsidP="00DA041C">
      <w:pPr>
        <w:numPr>
          <w:ilvl w:val="0"/>
          <w:numId w:val="3"/>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Be resilient and determined.</w:t>
      </w:r>
    </w:p>
    <w:p w:rsidR="00DA041C" w:rsidRPr="00DA041C" w:rsidRDefault="00DA041C" w:rsidP="00DA041C">
      <w:pPr>
        <w:numPr>
          <w:ilvl w:val="0"/>
          <w:numId w:val="3"/>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Have good communication skills.</w:t>
      </w:r>
    </w:p>
    <w:p w:rsidR="00DA041C" w:rsidRPr="00DA041C" w:rsidRDefault="00DA041C" w:rsidP="00DA041C">
      <w:pPr>
        <w:numPr>
          <w:ilvl w:val="0"/>
          <w:numId w:val="3"/>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Be a team player.</w:t>
      </w:r>
    </w:p>
    <w:p w:rsidR="00DA041C" w:rsidRPr="00DA041C" w:rsidRDefault="00DA041C" w:rsidP="00DA041C">
      <w:pPr>
        <w:numPr>
          <w:ilvl w:val="0"/>
          <w:numId w:val="3"/>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Be enthusiastic.</w:t>
      </w:r>
    </w:p>
    <w:p w:rsidR="00DA041C" w:rsidRPr="00DA041C" w:rsidRDefault="00DA041C" w:rsidP="00DA041C">
      <w:pPr>
        <w:numPr>
          <w:ilvl w:val="0"/>
          <w:numId w:val="3"/>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Be adaptable and able to multitask.</w:t>
      </w:r>
    </w:p>
    <w:p w:rsidR="00DA041C" w:rsidRPr="00DA041C" w:rsidRDefault="00DA041C" w:rsidP="00DA041C">
      <w:pPr>
        <w:numPr>
          <w:ilvl w:val="0"/>
          <w:numId w:val="3"/>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Be flexible and willing to work “retail” hours.</w:t>
      </w:r>
    </w:p>
    <w:p w:rsidR="00DA041C" w:rsidRPr="00DA041C" w:rsidRDefault="00DA041C" w:rsidP="00DA041C">
      <w:pPr>
        <w:numPr>
          <w:ilvl w:val="0"/>
          <w:numId w:val="3"/>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Be very presentable.</w:t>
      </w:r>
    </w:p>
    <w:p w:rsidR="00DA041C" w:rsidRPr="00DA041C" w:rsidRDefault="00DA041C" w:rsidP="00DA041C">
      <w:pPr>
        <w:numPr>
          <w:ilvl w:val="0"/>
          <w:numId w:val="3"/>
        </w:numPr>
        <w:spacing w:before="100" w:beforeAutospacing="1" w:after="100" w:afterAutospacing="1"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Have a full UK driving licence.</w:t>
      </w:r>
    </w:p>
    <w:p w:rsidR="00DA041C" w:rsidRPr="00DA041C" w:rsidRDefault="00DA041C" w:rsidP="00DA041C">
      <w:pPr>
        <w:spacing w:after="360" w:line="240" w:lineRule="auto"/>
        <w:rPr>
          <w:rFonts w:ascii="Arial" w:eastAsia="Times New Roman" w:hAnsi="Arial" w:cs="Arial"/>
          <w:color w:val="282828"/>
          <w:sz w:val="24"/>
          <w:szCs w:val="24"/>
          <w:lang w:eastAsia="en-GB"/>
        </w:rPr>
      </w:pPr>
      <w:r w:rsidRPr="00DA041C">
        <w:rPr>
          <w:rFonts w:ascii="Arial" w:eastAsia="Times New Roman" w:hAnsi="Arial" w:cs="Arial"/>
          <w:color w:val="282828"/>
          <w:sz w:val="18"/>
          <w:szCs w:val="18"/>
          <w:lang w:eastAsia="en-GB"/>
        </w:rPr>
        <w:t>If you are looking to join a well-established company that offers excellent rewards including 22 days annual holiday, workplace pension scheme, staff discounts and career opportunities, we want to hear from you. Please click apply below to register your interest in the role of Sales Executive!</w:t>
      </w:r>
    </w:p>
    <w:p w:rsidR="00B36A39" w:rsidRDefault="00B36A39"/>
    <w:sectPr w:rsidR="00B3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DAC"/>
    <w:multiLevelType w:val="multilevel"/>
    <w:tmpl w:val="FC70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7286C"/>
    <w:multiLevelType w:val="multilevel"/>
    <w:tmpl w:val="E482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A77F55"/>
    <w:multiLevelType w:val="multilevel"/>
    <w:tmpl w:val="724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1C"/>
    <w:rsid w:val="00B36A39"/>
    <w:rsid w:val="00DA0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300F"/>
  <w15:chartTrackingRefBased/>
  <w15:docId w15:val="{51634488-3038-44C7-9C02-FE226FA5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04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DA041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41C"/>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DA041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A04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041C"/>
    <w:rPr>
      <w:b/>
      <w:bCs/>
    </w:rPr>
  </w:style>
  <w:style w:type="character" w:customStyle="1" w:styleId="licence">
    <w:name w:val="licence"/>
    <w:basedOn w:val="DefaultParagraphFont"/>
    <w:rsid w:val="00DA0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8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Hartwell PLC</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Glazier</dc:creator>
  <cp:keywords/>
  <dc:description/>
  <cp:lastModifiedBy>Becki Glazier</cp:lastModifiedBy>
  <cp:revision>1</cp:revision>
  <dcterms:created xsi:type="dcterms:W3CDTF">2022-07-01T09:30:00Z</dcterms:created>
  <dcterms:modified xsi:type="dcterms:W3CDTF">2022-07-01T09:31:00Z</dcterms:modified>
</cp:coreProperties>
</file>