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54C" w:rsidRPr="00E77BDF" w:rsidRDefault="005B254C" w:rsidP="00D31307">
      <w:pPr>
        <w:jc w:val="center"/>
        <w:rPr>
          <w:rFonts w:ascii="Calibri" w:hAnsi="Calibri"/>
          <w:b/>
          <w:sz w:val="22"/>
          <w:szCs w:val="22"/>
          <w:lang w:val="en-GB"/>
        </w:rPr>
      </w:pPr>
      <w:r w:rsidRPr="00E77BDF">
        <w:rPr>
          <w:rFonts w:ascii="Calibri" w:hAnsi="Calibri"/>
          <w:b/>
          <w:sz w:val="22"/>
          <w:szCs w:val="22"/>
          <w:lang w:val="en-GB"/>
        </w:rPr>
        <w:t>The SENAD Group</w:t>
      </w:r>
    </w:p>
    <w:p w:rsidR="005B254C" w:rsidRPr="00E77BDF" w:rsidRDefault="00033915" w:rsidP="00D31307">
      <w:pPr>
        <w:jc w:val="center"/>
        <w:rPr>
          <w:rFonts w:ascii="Calibri" w:hAnsi="Calibri"/>
          <w:b/>
          <w:sz w:val="22"/>
          <w:szCs w:val="22"/>
          <w:lang w:val="en-GB"/>
        </w:rPr>
      </w:pPr>
      <w:r w:rsidRPr="00E77BDF">
        <w:rPr>
          <w:rFonts w:ascii="Calibri" w:hAnsi="Calibri"/>
          <w:b/>
          <w:sz w:val="22"/>
          <w:szCs w:val="22"/>
          <w:lang w:val="en-GB"/>
        </w:rPr>
        <w:t>ROWDEN HOUSE SCHOOL</w:t>
      </w:r>
    </w:p>
    <w:p w:rsidR="005B254C" w:rsidRPr="00E77BDF" w:rsidRDefault="005B254C" w:rsidP="00D31307">
      <w:pPr>
        <w:jc w:val="center"/>
        <w:rPr>
          <w:rFonts w:ascii="Calibri" w:hAnsi="Calibri"/>
          <w:b/>
          <w:sz w:val="22"/>
          <w:szCs w:val="22"/>
          <w:u w:val="single"/>
          <w:lang w:val="en-GB"/>
        </w:rPr>
      </w:pPr>
      <w:r w:rsidRPr="00E77BDF">
        <w:rPr>
          <w:rFonts w:ascii="Calibri" w:hAnsi="Calibri"/>
          <w:b/>
          <w:sz w:val="22"/>
          <w:szCs w:val="22"/>
          <w:u w:val="single"/>
          <w:lang w:val="en-GB"/>
        </w:rPr>
        <w:t>Job Description</w:t>
      </w:r>
    </w:p>
    <w:p w:rsidR="005B254C" w:rsidRPr="00E77BDF" w:rsidRDefault="005B254C" w:rsidP="00D31307">
      <w:pPr>
        <w:jc w:val="center"/>
        <w:rPr>
          <w:rFonts w:ascii="Calibri" w:hAnsi="Calibri"/>
          <w:b/>
          <w:sz w:val="22"/>
          <w:szCs w:val="22"/>
          <w:u w:val="single"/>
          <w:lang w:val="en-GB"/>
        </w:rPr>
      </w:pPr>
    </w:p>
    <w:p w:rsidR="005B254C" w:rsidRPr="00E77BDF" w:rsidRDefault="005B254C" w:rsidP="00D31307">
      <w:pPr>
        <w:jc w:val="center"/>
        <w:rPr>
          <w:rFonts w:ascii="Calibri" w:hAnsi="Calibri"/>
          <w:b/>
          <w:sz w:val="22"/>
          <w:szCs w:val="22"/>
          <w:u w:val="single"/>
          <w:lang w:val="en-GB"/>
        </w:rPr>
      </w:pPr>
    </w:p>
    <w:p w:rsidR="005B254C" w:rsidRPr="00E77BDF" w:rsidRDefault="005B254C" w:rsidP="00D31307">
      <w:pPr>
        <w:rPr>
          <w:rFonts w:ascii="Calibri" w:hAnsi="Calibri"/>
          <w:b/>
          <w:sz w:val="22"/>
          <w:szCs w:val="22"/>
          <w:lang w:val="en-GB"/>
        </w:rPr>
      </w:pPr>
      <w:r w:rsidRPr="00E77BDF">
        <w:rPr>
          <w:rFonts w:ascii="Calibri" w:hAnsi="Calibri"/>
          <w:b/>
          <w:sz w:val="22"/>
          <w:szCs w:val="22"/>
          <w:lang w:val="en-GB"/>
        </w:rPr>
        <w:t>JOB TITLE:</w:t>
      </w:r>
      <w:r w:rsidR="00033915" w:rsidRPr="00E77BDF">
        <w:rPr>
          <w:rFonts w:ascii="Calibri" w:hAnsi="Calibri"/>
          <w:b/>
          <w:sz w:val="22"/>
          <w:szCs w:val="22"/>
          <w:lang w:val="en-GB"/>
        </w:rPr>
        <w:tab/>
      </w:r>
      <w:r w:rsidR="00033915" w:rsidRPr="00E77BDF">
        <w:rPr>
          <w:rFonts w:ascii="Calibri" w:hAnsi="Calibri"/>
          <w:b/>
          <w:sz w:val="22"/>
          <w:szCs w:val="22"/>
          <w:lang w:val="en-GB"/>
        </w:rPr>
        <w:tab/>
      </w:r>
      <w:r w:rsidR="00033915" w:rsidRPr="00E77BDF">
        <w:rPr>
          <w:rFonts w:ascii="Calibri" w:hAnsi="Calibri"/>
          <w:sz w:val="22"/>
          <w:szCs w:val="22"/>
          <w:lang w:val="en-GB"/>
        </w:rPr>
        <w:t>Residential Support Worker</w:t>
      </w:r>
      <w:r w:rsidR="00722813">
        <w:rPr>
          <w:rFonts w:ascii="Calibri" w:hAnsi="Calibri"/>
          <w:sz w:val="22"/>
          <w:szCs w:val="22"/>
          <w:lang w:val="en-GB"/>
        </w:rPr>
        <w:t xml:space="preserve"> (RSW)</w:t>
      </w:r>
    </w:p>
    <w:p w:rsidR="005B254C" w:rsidRPr="00E77BDF" w:rsidRDefault="005B254C" w:rsidP="00D31307">
      <w:pPr>
        <w:rPr>
          <w:rFonts w:ascii="Calibri" w:hAnsi="Calibri"/>
          <w:b/>
          <w:sz w:val="22"/>
          <w:szCs w:val="22"/>
          <w:lang w:val="en-GB"/>
        </w:rPr>
      </w:pPr>
      <w:r w:rsidRPr="00E77BDF">
        <w:rPr>
          <w:rFonts w:ascii="Calibri" w:hAnsi="Calibri"/>
          <w:b/>
          <w:sz w:val="22"/>
          <w:szCs w:val="22"/>
          <w:lang w:val="en-GB"/>
        </w:rPr>
        <w:t>MAIN LOCATION:</w:t>
      </w:r>
      <w:r w:rsidR="00033915" w:rsidRPr="00E77BDF">
        <w:rPr>
          <w:rFonts w:ascii="Calibri" w:hAnsi="Calibri"/>
          <w:b/>
          <w:sz w:val="22"/>
          <w:szCs w:val="22"/>
          <w:lang w:val="en-GB"/>
        </w:rPr>
        <w:tab/>
      </w:r>
      <w:r w:rsidR="00033915" w:rsidRPr="00E77BDF">
        <w:rPr>
          <w:rFonts w:ascii="Calibri" w:hAnsi="Calibri"/>
          <w:sz w:val="22"/>
          <w:szCs w:val="22"/>
          <w:lang w:val="en-GB"/>
        </w:rPr>
        <w:t>Rowden House School</w:t>
      </w:r>
    </w:p>
    <w:p w:rsidR="005B254C" w:rsidRPr="00E77BDF" w:rsidRDefault="005B254C" w:rsidP="00D31307">
      <w:pPr>
        <w:ind w:left="2160" w:hanging="2160"/>
        <w:rPr>
          <w:rFonts w:ascii="Calibri" w:hAnsi="Calibri"/>
          <w:sz w:val="22"/>
          <w:szCs w:val="22"/>
          <w:lang w:val="en-GB"/>
        </w:rPr>
      </w:pPr>
      <w:r w:rsidRPr="00E77BDF">
        <w:rPr>
          <w:rFonts w:ascii="Calibri" w:hAnsi="Calibri"/>
          <w:b/>
          <w:sz w:val="22"/>
          <w:szCs w:val="22"/>
          <w:lang w:val="en-GB"/>
        </w:rPr>
        <w:t>RESPONSIBLE TO</w:t>
      </w:r>
      <w:r w:rsidRPr="00E77BDF">
        <w:rPr>
          <w:rFonts w:ascii="Calibri" w:hAnsi="Calibri"/>
          <w:sz w:val="22"/>
          <w:szCs w:val="22"/>
          <w:lang w:val="en-GB"/>
        </w:rPr>
        <w:t>:</w:t>
      </w:r>
      <w:r w:rsidR="00722813">
        <w:rPr>
          <w:rFonts w:ascii="Calibri" w:hAnsi="Calibri"/>
          <w:sz w:val="22"/>
          <w:szCs w:val="22"/>
          <w:lang w:val="en-GB"/>
        </w:rPr>
        <w:tab/>
        <w:t>Shift Leader</w:t>
      </w:r>
    </w:p>
    <w:p w:rsidR="005B254C" w:rsidRPr="00E77BDF" w:rsidRDefault="005B254C" w:rsidP="00D31307">
      <w:pPr>
        <w:rPr>
          <w:rFonts w:ascii="Calibri" w:hAnsi="Calibri"/>
          <w:b/>
          <w:sz w:val="22"/>
          <w:szCs w:val="22"/>
          <w:lang w:val="en-GB"/>
        </w:rPr>
      </w:pPr>
      <w:r w:rsidRPr="00E77BDF">
        <w:rPr>
          <w:rFonts w:ascii="Calibri" w:hAnsi="Calibri"/>
          <w:b/>
          <w:sz w:val="22"/>
          <w:szCs w:val="22"/>
          <w:lang w:val="en-GB"/>
        </w:rPr>
        <w:t>SUBORDINATES:</w:t>
      </w:r>
      <w:r w:rsidR="00033915" w:rsidRPr="00E77BDF">
        <w:rPr>
          <w:rFonts w:ascii="Calibri" w:hAnsi="Calibri"/>
          <w:b/>
          <w:sz w:val="22"/>
          <w:szCs w:val="22"/>
          <w:lang w:val="en-GB"/>
        </w:rPr>
        <w:tab/>
      </w:r>
      <w:r w:rsidR="00033915" w:rsidRPr="00E77BDF">
        <w:rPr>
          <w:rFonts w:ascii="Calibri" w:hAnsi="Calibri"/>
          <w:sz w:val="22"/>
          <w:szCs w:val="22"/>
          <w:lang w:val="en-GB"/>
        </w:rPr>
        <w:t>None</w:t>
      </w:r>
    </w:p>
    <w:p w:rsidR="005B254C" w:rsidRPr="00E77BDF" w:rsidRDefault="005B254C" w:rsidP="00D31307">
      <w:pPr>
        <w:rPr>
          <w:rFonts w:ascii="Calibri" w:hAnsi="Calibri"/>
          <w:b/>
          <w:sz w:val="22"/>
          <w:szCs w:val="22"/>
          <w:lang w:val="en-GB"/>
        </w:rPr>
      </w:pPr>
    </w:p>
    <w:p w:rsidR="005B254C" w:rsidRPr="00E77BDF" w:rsidRDefault="005B254C" w:rsidP="00D31307">
      <w:pPr>
        <w:rPr>
          <w:rFonts w:ascii="Calibri" w:hAnsi="Calibri"/>
          <w:sz w:val="22"/>
          <w:szCs w:val="22"/>
          <w:lang w:val="en-GB"/>
        </w:rPr>
      </w:pPr>
    </w:p>
    <w:p w:rsidR="005B254C" w:rsidRPr="00E77BDF" w:rsidRDefault="005B254C" w:rsidP="00D31307">
      <w:pPr>
        <w:rPr>
          <w:rFonts w:ascii="Calibri" w:hAnsi="Calibri"/>
          <w:b/>
          <w:sz w:val="22"/>
          <w:szCs w:val="22"/>
          <w:lang w:val="en-GB"/>
        </w:rPr>
      </w:pPr>
      <w:r w:rsidRPr="00E77BDF">
        <w:rPr>
          <w:rFonts w:ascii="Calibri" w:hAnsi="Calibri"/>
          <w:b/>
          <w:sz w:val="22"/>
          <w:szCs w:val="22"/>
          <w:lang w:val="en-GB"/>
        </w:rPr>
        <w:t>MAIN RESPONSIBILITIES:</w:t>
      </w:r>
    </w:p>
    <w:p w:rsidR="00033915" w:rsidRDefault="00033915" w:rsidP="00D31307">
      <w:pPr>
        <w:numPr>
          <w:ilvl w:val="0"/>
          <w:numId w:val="1"/>
        </w:numPr>
        <w:jc w:val="both"/>
        <w:rPr>
          <w:rFonts w:ascii="Calibri" w:hAnsi="Calibri"/>
          <w:sz w:val="22"/>
          <w:szCs w:val="22"/>
        </w:rPr>
      </w:pPr>
      <w:r w:rsidRPr="00E77BDF">
        <w:rPr>
          <w:rFonts w:ascii="Calibri" w:hAnsi="Calibri"/>
          <w:sz w:val="22"/>
          <w:szCs w:val="22"/>
        </w:rPr>
        <w:t xml:space="preserve">To </w:t>
      </w:r>
      <w:r w:rsidR="00722813">
        <w:rPr>
          <w:rFonts w:ascii="Calibri" w:hAnsi="Calibri"/>
          <w:sz w:val="22"/>
          <w:szCs w:val="22"/>
        </w:rPr>
        <w:t xml:space="preserve">help </w:t>
      </w:r>
      <w:proofErr w:type="spellStart"/>
      <w:r w:rsidRPr="00E77BDF">
        <w:rPr>
          <w:rFonts w:ascii="Calibri" w:hAnsi="Calibri"/>
          <w:sz w:val="22"/>
          <w:szCs w:val="22"/>
        </w:rPr>
        <w:t>maximise</w:t>
      </w:r>
      <w:proofErr w:type="spellEnd"/>
      <w:r w:rsidRPr="00E77BDF">
        <w:rPr>
          <w:rFonts w:ascii="Calibri" w:hAnsi="Calibri"/>
          <w:sz w:val="22"/>
          <w:szCs w:val="22"/>
        </w:rPr>
        <w:t xml:space="preserve"> the potential capabilities of all </w:t>
      </w:r>
      <w:r w:rsidR="00722813">
        <w:rPr>
          <w:rFonts w:ascii="Calibri" w:hAnsi="Calibri"/>
          <w:sz w:val="22"/>
          <w:szCs w:val="22"/>
        </w:rPr>
        <w:t>young people at Rowden House School</w:t>
      </w:r>
      <w:r w:rsidRPr="00E77BDF">
        <w:rPr>
          <w:rFonts w:ascii="Calibri" w:hAnsi="Calibri"/>
          <w:sz w:val="22"/>
          <w:szCs w:val="22"/>
        </w:rPr>
        <w:t xml:space="preserve"> - physically, intellectually, emotionally and socially.</w:t>
      </w:r>
    </w:p>
    <w:p w:rsidR="00722813" w:rsidRDefault="00722813" w:rsidP="00D31307">
      <w:pPr>
        <w:numPr>
          <w:ilvl w:val="0"/>
          <w:numId w:val="1"/>
        </w:numPr>
        <w:jc w:val="both"/>
        <w:rPr>
          <w:rFonts w:ascii="Calibri" w:hAnsi="Calibri"/>
          <w:sz w:val="22"/>
          <w:szCs w:val="22"/>
        </w:rPr>
      </w:pPr>
      <w:r>
        <w:rPr>
          <w:rFonts w:ascii="Calibri" w:hAnsi="Calibri"/>
          <w:sz w:val="22"/>
          <w:szCs w:val="22"/>
        </w:rPr>
        <w:t>To provide choice wherever possible and enable young people to make their own decisions as appropriate.</w:t>
      </w:r>
    </w:p>
    <w:p w:rsidR="00722813" w:rsidRDefault="00722813" w:rsidP="00D31307">
      <w:pPr>
        <w:numPr>
          <w:ilvl w:val="0"/>
          <w:numId w:val="1"/>
        </w:numPr>
        <w:jc w:val="both"/>
        <w:rPr>
          <w:rFonts w:ascii="Calibri" w:hAnsi="Calibri"/>
          <w:sz w:val="22"/>
          <w:szCs w:val="22"/>
        </w:rPr>
      </w:pPr>
      <w:r>
        <w:rPr>
          <w:rFonts w:ascii="Calibri" w:hAnsi="Calibri"/>
          <w:sz w:val="22"/>
          <w:szCs w:val="22"/>
        </w:rPr>
        <w:t>To work with and follow professional advice and known alternative communication strategies to enable all young people to have ‘a voice’.</w:t>
      </w:r>
    </w:p>
    <w:p w:rsidR="00722813" w:rsidRPr="00E77BDF" w:rsidRDefault="00722813" w:rsidP="00D31307">
      <w:pPr>
        <w:numPr>
          <w:ilvl w:val="0"/>
          <w:numId w:val="1"/>
        </w:numPr>
        <w:jc w:val="both"/>
        <w:rPr>
          <w:rFonts w:ascii="Calibri" w:hAnsi="Calibri"/>
          <w:sz w:val="22"/>
          <w:szCs w:val="22"/>
        </w:rPr>
      </w:pPr>
      <w:r>
        <w:rPr>
          <w:rFonts w:ascii="Calibri" w:hAnsi="Calibri"/>
          <w:sz w:val="22"/>
          <w:szCs w:val="22"/>
        </w:rPr>
        <w:t xml:space="preserve">To work within bespoke and </w:t>
      </w:r>
      <w:proofErr w:type="spellStart"/>
      <w:r>
        <w:rPr>
          <w:rFonts w:ascii="Calibri" w:hAnsi="Calibri"/>
          <w:sz w:val="22"/>
          <w:szCs w:val="22"/>
        </w:rPr>
        <w:t>individualised</w:t>
      </w:r>
      <w:proofErr w:type="spellEnd"/>
      <w:r>
        <w:rPr>
          <w:rFonts w:ascii="Calibri" w:hAnsi="Calibri"/>
          <w:sz w:val="22"/>
          <w:szCs w:val="22"/>
        </w:rPr>
        <w:t xml:space="preserve"> packages of care to provide the best possible outcomes for young people.</w:t>
      </w:r>
    </w:p>
    <w:p w:rsidR="00D31307" w:rsidRPr="00D31307" w:rsidRDefault="00D31307" w:rsidP="00D31307">
      <w:pPr>
        <w:tabs>
          <w:tab w:val="left" w:pos="3629"/>
        </w:tabs>
        <w:ind w:left="720"/>
        <w:jc w:val="both"/>
        <w:rPr>
          <w:rFonts w:ascii="Calibri" w:hAnsi="Calibri"/>
          <w:sz w:val="22"/>
          <w:szCs w:val="22"/>
        </w:rPr>
      </w:pPr>
    </w:p>
    <w:p w:rsidR="005B254C" w:rsidRPr="00E77BDF" w:rsidRDefault="005B254C" w:rsidP="00D31307">
      <w:pPr>
        <w:rPr>
          <w:rFonts w:ascii="Calibri" w:hAnsi="Calibri"/>
          <w:b/>
          <w:sz w:val="22"/>
          <w:szCs w:val="22"/>
          <w:lang w:val="en-GB"/>
        </w:rPr>
      </w:pPr>
      <w:r w:rsidRPr="00E77BDF">
        <w:rPr>
          <w:rFonts w:ascii="Calibri" w:hAnsi="Calibri"/>
          <w:b/>
          <w:sz w:val="22"/>
          <w:szCs w:val="22"/>
          <w:lang w:val="en-GB"/>
        </w:rPr>
        <w:t>KEY TASKS:</w:t>
      </w:r>
    </w:p>
    <w:p w:rsidR="00033915" w:rsidRPr="00E77BDF" w:rsidRDefault="00033915" w:rsidP="00D31307">
      <w:pPr>
        <w:numPr>
          <w:ilvl w:val="0"/>
          <w:numId w:val="5"/>
        </w:numPr>
        <w:tabs>
          <w:tab w:val="left" w:pos="142"/>
        </w:tabs>
        <w:overflowPunct w:val="0"/>
        <w:autoSpaceDE w:val="0"/>
        <w:autoSpaceDN w:val="0"/>
        <w:adjustRightInd w:val="0"/>
        <w:jc w:val="both"/>
        <w:textAlignment w:val="baseline"/>
        <w:rPr>
          <w:rFonts w:ascii="Calibri" w:hAnsi="Calibri"/>
          <w:b/>
          <w:sz w:val="22"/>
          <w:szCs w:val="22"/>
        </w:rPr>
      </w:pPr>
      <w:r w:rsidRPr="00E77BDF">
        <w:rPr>
          <w:rFonts w:ascii="Calibri" w:hAnsi="Calibri"/>
          <w:sz w:val="22"/>
          <w:szCs w:val="22"/>
        </w:rPr>
        <w:t xml:space="preserve">To support the </w:t>
      </w:r>
      <w:proofErr w:type="spellStart"/>
      <w:r w:rsidRPr="00E77BDF">
        <w:rPr>
          <w:rFonts w:ascii="Calibri" w:hAnsi="Calibri"/>
          <w:sz w:val="22"/>
          <w:szCs w:val="22"/>
        </w:rPr>
        <w:t>personalised</w:t>
      </w:r>
      <w:proofErr w:type="spellEnd"/>
      <w:r w:rsidRPr="00E77BDF">
        <w:rPr>
          <w:rFonts w:ascii="Calibri" w:hAnsi="Calibri"/>
          <w:sz w:val="22"/>
          <w:szCs w:val="22"/>
        </w:rPr>
        <w:t xml:space="preserve"> development of each </w:t>
      </w:r>
      <w:r w:rsidR="00320DE4" w:rsidRPr="00E77BDF">
        <w:rPr>
          <w:rFonts w:ascii="Calibri" w:hAnsi="Calibri"/>
          <w:sz w:val="22"/>
          <w:szCs w:val="22"/>
        </w:rPr>
        <w:t>young person</w:t>
      </w:r>
      <w:r w:rsidRPr="00E77BDF">
        <w:rPr>
          <w:rFonts w:ascii="Calibri" w:hAnsi="Calibri"/>
          <w:sz w:val="22"/>
          <w:szCs w:val="22"/>
        </w:rPr>
        <w:t>.</w:t>
      </w:r>
    </w:p>
    <w:p w:rsidR="00033915" w:rsidRPr="00E77BDF" w:rsidRDefault="0003391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 xml:space="preserve">To respect the dignity and individuality of each </w:t>
      </w:r>
      <w:r w:rsidR="00320DE4" w:rsidRPr="00E77BDF">
        <w:rPr>
          <w:rFonts w:ascii="Calibri" w:hAnsi="Calibri"/>
          <w:sz w:val="22"/>
          <w:szCs w:val="22"/>
        </w:rPr>
        <w:t>young person</w:t>
      </w:r>
      <w:r w:rsidRPr="00E77BDF">
        <w:rPr>
          <w:rFonts w:ascii="Calibri" w:hAnsi="Calibri"/>
          <w:sz w:val="22"/>
          <w:szCs w:val="22"/>
        </w:rPr>
        <w:t>.</w:t>
      </w:r>
    </w:p>
    <w:p w:rsidR="00033915" w:rsidRPr="00E77BDF" w:rsidRDefault="0003391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 xml:space="preserve">To ensure a high standard of personal care for each </w:t>
      </w:r>
      <w:r w:rsidR="00320DE4" w:rsidRPr="00E77BDF">
        <w:rPr>
          <w:rFonts w:ascii="Calibri" w:hAnsi="Calibri"/>
          <w:sz w:val="22"/>
          <w:szCs w:val="22"/>
        </w:rPr>
        <w:t>young person</w:t>
      </w:r>
      <w:r w:rsidRPr="00E77BDF">
        <w:rPr>
          <w:rFonts w:ascii="Calibri" w:hAnsi="Calibri"/>
          <w:sz w:val="22"/>
          <w:szCs w:val="22"/>
        </w:rPr>
        <w:t xml:space="preserve">, including matters of physical </w:t>
      </w:r>
      <w:proofErr w:type="spellStart"/>
      <w:r w:rsidRPr="00E77BDF">
        <w:rPr>
          <w:rFonts w:ascii="Calibri" w:hAnsi="Calibri"/>
          <w:sz w:val="22"/>
          <w:szCs w:val="22"/>
        </w:rPr>
        <w:t>well being</w:t>
      </w:r>
      <w:proofErr w:type="spellEnd"/>
      <w:r w:rsidRPr="00E77BDF">
        <w:rPr>
          <w:rFonts w:ascii="Calibri" w:hAnsi="Calibri"/>
          <w:sz w:val="22"/>
          <w:szCs w:val="22"/>
        </w:rPr>
        <w:t xml:space="preserve"> and personal hygiene.</w:t>
      </w:r>
    </w:p>
    <w:p w:rsidR="00033915" w:rsidRPr="00E77BDF" w:rsidRDefault="0003391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 xml:space="preserve">To be aware of </w:t>
      </w:r>
      <w:r w:rsidR="00320DE4" w:rsidRPr="00E77BDF">
        <w:rPr>
          <w:rFonts w:ascii="Calibri" w:hAnsi="Calibri"/>
          <w:sz w:val="22"/>
          <w:szCs w:val="22"/>
        </w:rPr>
        <w:t xml:space="preserve">all </w:t>
      </w:r>
      <w:r w:rsidRPr="00E77BDF">
        <w:rPr>
          <w:rFonts w:ascii="Calibri" w:hAnsi="Calibri"/>
          <w:sz w:val="22"/>
          <w:szCs w:val="22"/>
        </w:rPr>
        <w:t xml:space="preserve">the </w:t>
      </w:r>
      <w:r w:rsidR="00320DE4" w:rsidRPr="00E77BDF">
        <w:rPr>
          <w:rFonts w:ascii="Calibri" w:hAnsi="Calibri"/>
          <w:sz w:val="22"/>
          <w:szCs w:val="22"/>
        </w:rPr>
        <w:t>set targets</w:t>
      </w:r>
      <w:r w:rsidRPr="00E77BDF">
        <w:rPr>
          <w:rFonts w:ascii="Calibri" w:hAnsi="Calibri"/>
          <w:sz w:val="22"/>
          <w:szCs w:val="22"/>
        </w:rPr>
        <w:t xml:space="preserve"> and aspirations of each </w:t>
      </w:r>
      <w:r w:rsidR="00320DE4" w:rsidRPr="00E77BDF">
        <w:rPr>
          <w:rFonts w:ascii="Calibri" w:hAnsi="Calibri"/>
          <w:sz w:val="22"/>
          <w:szCs w:val="22"/>
        </w:rPr>
        <w:t>young person</w:t>
      </w:r>
      <w:r w:rsidRPr="00E77BDF">
        <w:rPr>
          <w:rFonts w:ascii="Calibri" w:hAnsi="Calibri"/>
          <w:sz w:val="22"/>
          <w:szCs w:val="22"/>
        </w:rPr>
        <w:t>.</w:t>
      </w:r>
    </w:p>
    <w:p w:rsidR="00033915" w:rsidRPr="00E77BDF" w:rsidRDefault="0003391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 xml:space="preserve">To accept Keyworker responsibility for individual </w:t>
      </w:r>
      <w:r w:rsidR="00320DE4" w:rsidRPr="00E77BDF">
        <w:rPr>
          <w:rFonts w:ascii="Calibri" w:hAnsi="Calibri"/>
          <w:sz w:val="22"/>
          <w:szCs w:val="22"/>
        </w:rPr>
        <w:t>young people</w:t>
      </w:r>
      <w:r w:rsidRPr="00E77BDF">
        <w:rPr>
          <w:rFonts w:ascii="Calibri" w:hAnsi="Calibri"/>
          <w:sz w:val="22"/>
          <w:szCs w:val="22"/>
        </w:rPr>
        <w:t xml:space="preserve"> (see over).</w:t>
      </w:r>
      <w:r w:rsidRPr="00E77BDF">
        <w:rPr>
          <w:rFonts w:ascii="Calibri" w:hAnsi="Calibri"/>
          <w:sz w:val="22"/>
          <w:szCs w:val="22"/>
        </w:rPr>
        <w:tab/>
      </w:r>
    </w:p>
    <w:p w:rsidR="00033915" w:rsidRPr="00E77BDF" w:rsidRDefault="0003391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To work on a rostered shift system inclusive of some evening and weekend work.</w:t>
      </w:r>
    </w:p>
    <w:p w:rsidR="00722813" w:rsidRDefault="0003391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To work within the classroom environment providing educational support to pupils</w:t>
      </w:r>
      <w:r w:rsidR="00722813">
        <w:rPr>
          <w:rFonts w:ascii="Calibri" w:hAnsi="Calibri"/>
          <w:sz w:val="22"/>
          <w:szCs w:val="22"/>
        </w:rPr>
        <w:t xml:space="preserve">. </w:t>
      </w:r>
    </w:p>
    <w:p w:rsidR="00033915" w:rsidRPr="00E77BDF" w:rsidRDefault="00722813"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Pr>
          <w:rFonts w:ascii="Calibri" w:hAnsi="Calibri"/>
          <w:sz w:val="22"/>
          <w:szCs w:val="22"/>
        </w:rPr>
        <w:t xml:space="preserve">Working across different classes and with different pupils as directed, and getting to know all pupils over time. </w:t>
      </w:r>
    </w:p>
    <w:p w:rsidR="006A277A" w:rsidRPr="00722813" w:rsidRDefault="006A277A"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722813">
        <w:rPr>
          <w:rFonts w:ascii="Calibri" w:hAnsi="Calibri"/>
          <w:sz w:val="22"/>
          <w:szCs w:val="22"/>
        </w:rPr>
        <w:t xml:space="preserve">To supervise young people at lunchtimes in the school dining hall. </w:t>
      </w:r>
    </w:p>
    <w:p w:rsidR="00033915" w:rsidRPr="00E77BDF" w:rsidRDefault="00320DE4"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To work within any residential setting as required at the time by the site management team.</w:t>
      </w:r>
    </w:p>
    <w:p w:rsidR="00320DE4" w:rsidRPr="00E77BDF" w:rsidRDefault="00320DE4"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 xml:space="preserve">To read and adhere to the young </w:t>
      </w:r>
      <w:proofErr w:type="spellStart"/>
      <w:r w:rsidRPr="00E77BDF">
        <w:rPr>
          <w:rFonts w:ascii="Calibri" w:hAnsi="Calibri"/>
          <w:sz w:val="22"/>
          <w:szCs w:val="22"/>
        </w:rPr>
        <w:t>persons</w:t>
      </w:r>
      <w:proofErr w:type="spellEnd"/>
      <w:r w:rsidRPr="00E77BDF">
        <w:rPr>
          <w:rFonts w:ascii="Calibri" w:hAnsi="Calibri"/>
          <w:sz w:val="22"/>
          <w:szCs w:val="22"/>
        </w:rPr>
        <w:t xml:space="preserve"> risk assessments and individual placement plans, keeping notes and records as required.</w:t>
      </w:r>
    </w:p>
    <w:p w:rsidR="00033915" w:rsidRDefault="0003391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 xml:space="preserve">To attend </w:t>
      </w:r>
      <w:r w:rsidR="00320DE4" w:rsidRPr="00E77BDF">
        <w:rPr>
          <w:rFonts w:ascii="Calibri" w:hAnsi="Calibri"/>
          <w:sz w:val="22"/>
          <w:szCs w:val="22"/>
        </w:rPr>
        <w:t>team</w:t>
      </w:r>
      <w:r w:rsidRPr="00E77BDF">
        <w:rPr>
          <w:rFonts w:ascii="Calibri" w:hAnsi="Calibri"/>
          <w:sz w:val="22"/>
          <w:szCs w:val="22"/>
        </w:rPr>
        <w:t xml:space="preserve"> meetings and individual support and supervision meetings with</w:t>
      </w:r>
      <w:r w:rsidR="00320DE4" w:rsidRPr="00E77BDF">
        <w:rPr>
          <w:rFonts w:ascii="Calibri" w:hAnsi="Calibri"/>
          <w:sz w:val="22"/>
          <w:szCs w:val="22"/>
        </w:rPr>
        <w:t xml:space="preserve"> the line</w:t>
      </w:r>
      <w:r w:rsidRPr="00E77BDF">
        <w:rPr>
          <w:rFonts w:ascii="Calibri" w:hAnsi="Calibri"/>
          <w:sz w:val="22"/>
          <w:szCs w:val="22"/>
        </w:rPr>
        <w:t xml:space="preserve"> </w:t>
      </w:r>
      <w:r w:rsidR="00320DE4" w:rsidRPr="00E77BDF">
        <w:rPr>
          <w:rFonts w:ascii="Calibri" w:hAnsi="Calibri"/>
          <w:sz w:val="22"/>
          <w:szCs w:val="22"/>
        </w:rPr>
        <w:t>m</w:t>
      </w:r>
      <w:r w:rsidRPr="00E77BDF">
        <w:rPr>
          <w:rFonts w:ascii="Calibri" w:hAnsi="Calibri"/>
          <w:sz w:val="22"/>
          <w:szCs w:val="22"/>
        </w:rPr>
        <w:t>anager.</w:t>
      </w:r>
    </w:p>
    <w:p w:rsidR="00426D0A" w:rsidRPr="00E77BDF" w:rsidRDefault="00426D0A"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Pr>
          <w:rFonts w:ascii="Calibri" w:hAnsi="Calibri"/>
          <w:sz w:val="22"/>
          <w:szCs w:val="22"/>
        </w:rPr>
        <w:t>To support young people out in the community, on activities and holidays and be a company vehicle driver as requested and once trained.</w:t>
      </w:r>
    </w:p>
    <w:p w:rsidR="00033915" w:rsidRPr="00E77BDF" w:rsidRDefault="0003391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 xml:space="preserve">To ensure the safety of the </w:t>
      </w:r>
      <w:r w:rsidR="00320DE4" w:rsidRPr="00E77BDF">
        <w:rPr>
          <w:rFonts w:ascii="Calibri" w:hAnsi="Calibri"/>
          <w:sz w:val="22"/>
          <w:szCs w:val="22"/>
        </w:rPr>
        <w:t>young person</w:t>
      </w:r>
      <w:r w:rsidRPr="00E77BDF">
        <w:rPr>
          <w:rFonts w:ascii="Calibri" w:hAnsi="Calibri"/>
          <w:sz w:val="22"/>
          <w:szCs w:val="22"/>
        </w:rPr>
        <w:t xml:space="preserve"> at all times.</w:t>
      </w:r>
    </w:p>
    <w:p w:rsidR="00033915" w:rsidRDefault="0003391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To support other members of the site staff in their therapeutic/educational work</w:t>
      </w:r>
      <w:r w:rsidR="00320DE4" w:rsidRPr="00E77BDF">
        <w:rPr>
          <w:rFonts w:ascii="Calibri" w:hAnsi="Calibri"/>
          <w:sz w:val="22"/>
          <w:szCs w:val="22"/>
        </w:rPr>
        <w:t xml:space="preserve"> as laid out in the young </w:t>
      </w:r>
      <w:r w:rsidR="00426D0A" w:rsidRPr="00E77BDF">
        <w:rPr>
          <w:rFonts w:ascii="Calibri" w:hAnsi="Calibri"/>
          <w:sz w:val="22"/>
          <w:szCs w:val="22"/>
        </w:rPr>
        <w:t>person’s</w:t>
      </w:r>
      <w:r w:rsidR="00320DE4" w:rsidRPr="00E77BDF">
        <w:rPr>
          <w:rFonts w:ascii="Calibri" w:hAnsi="Calibri"/>
          <w:sz w:val="22"/>
          <w:szCs w:val="22"/>
        </w:rPr>
        <w:t xml:space="preserve"> placement plan</w:t>
      </w:r>
      <w:r w:rsidR="00426D0A">
        <w:rPr>
          <w:rFonts w:ascii="Calibri" w:hAnsi="Calibri"/>
          <w:sz w:val="22"/>
          <w:szCs w:val="22"/>
        </w:rPr>
        <w:t xml:space="preserve"> and providing consistency of care and intervention at all times.</w:t>
      </w:r>
    </w:p>
    <w:p w:rsidR="00E64725" w:rsidRPr="00F9525A" w:rsidRDefault="00E64725" w:rsidP="00E64725">
      <w:pPr>
        <w:pStyle w:val="BodyText"/>
        <w:numPr>
          <w:ilvl w:val="0"/>
          <w:numId w:val="5"/>
        </w:numPr>
        <w:tabs>
          <w:tab w:val="left" w:pos="3402"/>
          <w:tab w:val="left" w:pos="3686"/>
          <w:tab w:val="num" w:pos="3960"/>
        </w:tabs>
        <w:spacing w:after="120"/>
        <w:jc w:val="both"/>
        <w:rPr>
          <w:rFonts w:asciiTheme="minorHAnsi" w:hAnsiTheme="minorHAnsi"/>
          <w:sz w:val="22"/>
          <w:szCs w:val="22"/>
        </w:rPr>
      </w:pPr>
      <w:r>
        <w:rPr>
          <w:rFonts w:asciiTheme="minorHAnsi" w:hAnsiTheme="minorHAnsi"/>
          <w:sz w:val="22"/>
          <w:szCs w:val="22"/>
        </w:rPr>
        <w:t>Be</w:t>
      </w:r>
      <w:r w:rsidRPr="00264BA1">
        <w:rPr>
          <w:rFonts w:asciiTheme="minorHAnsi" w:hAnsiTheme="minorHAnsi"/>
          <w:sz w:val="22"/>
          <w:szCs w:val="22"/>
        </w:rPr>
        <w:t xml:space="preserve"> prepared to provide support and personal care to someone who has contracted an infection or virus suc</w:t>
      </w:r>
      <w:r w:rsidR="00D10850">
        <w:rPr>
          <w:rFonts w:asciiTheme="minorHAnsi" w:hAnsiTheme="minorHAnsi"/>
          <w:sz w:val="22"/>
          <w:szCs w:val="22"/>
        </w:rPr>
        <w:t>h as Noro</w:t>
      </w:r>
      <w:r w:rsidRPr="00264BA1">
        <w:rPr>
          <w:rFonts w:asciiTheme="minorHAnsi" w:hAnsiTheme="minorHAnsi"/>
          <w:sz w:val="22"/>
          <w:szCs w:val="22"/>
        </w:rPr>
        <w:t xml:space="preserve">virus or </w:t>
      </w:r>
      <w:proofErr w:type="spellStart"/>
      <w:r w:rsidRPr="00264BA1">
        <w:rPr>
          <w:rFonts w:asciiTheme="minorHAnsi" w:hAnsiTheme="minorHAnsi"/>
          <w:sz w:val="22"/>
          <w:szCs w:val="22"/>
        </w:rPr>
        <w:t>Covid</w:t>
      </w:r>
      <w:proofErr w:type="spellEnd"/>
      <w:r>
        <w:rPr>
          <w:rFonts w:asciiTheme="minorHAnsi" w:hAnsiTheme="minorHAnsi"/>
          <w:sz w:val="22"/>
          <w:szCs w:val="22"/>
        </w:rPr>
        <w:t>.</w:t>
      </w:r>
    </w:p>
    <w:p w:rsidR="00E64725" w:rsidRPr="00E77BDF" w:rsidRDefault="00E6472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p>
    <w:p w:rsidR="00033915" w:rsidRPr="00E77BDF" w:rsidRDefault="0003391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lastRenderedPageBreak/>
        <w:t>To undertake any training identified as necessary in order to carry out the role effectively.</w:t>
      </w:r>
    </w:p>
    <w:p w:rsidR="00320DE4" w:rsidRDefault="00320DE4"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To take responsibility for ensuring all training classed as mandatory is kept up to date.</w:t>
      </w:r>
    </w:p>
    <w:p w:rsidR="00426D0A" w:rsidRDefault="00426D0A"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Pr>
          <w:rFonts w:ascii="Calibri" w:hAnsi="Calibri"/>
          <w:sz w:val="22"/>
          <w:szCs w:val="22"/>
        </w:rPr>
        <w:t>To complete the appropriate Diploma Level 3 as requested and in accordance with OFSTED guidelines.</w:t>
      </w:r>
    </w:p>
    <w:p w:rsidR="009B655A" w:rsidRPr="009B655A" w:rsidRDefault="009B655A"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9B655A">
        <w:rPr>
          <w:rFonts w:ascii="Calibri" w:hAnsi="Calibri"/>
          <w:sz w:val="22"/>
          <w:szCs w:val="22"/>
        </w:rPr>
        <w:t>Work within the spirit and intentions of the Equal Opportunities and Equality &amp; Diversity policies and procedures and report any concerns to your line manager immediately.</w:t>
      </w:r>
    </w:p>
    <w:p w:rsidR="00725786" w:rsidRDefault="00426D0A" w:rsidP="00D31307">
      <w:pPr>
        <w:numPr>
          <w:ilvl w:val="0"/>
          <w:numId w:val="5"/>
        </w:numPr>
        <w:rPr>
          <w:rFonts w:ascii="Calibri" w:hAnsi="Calibri"/>
          <w:iCs/>
          <w:sz w:val="22"/>
          <w:szCs w:val="22"/>
        </w:rPr>
      </w:pPr>
      <w:r>
        <w:rPr>
          <w:rFonts w:ascii="Calibri" w:hAnsi="Calibri"/>
          <w:iCs/>
          <w:sz w:val="22"/>
          <w:szCs w:val="22"/>
        </w:rPr>
        <w:t>B</w:t>
      </w:r>
      <w:r w:rsidR="00725786" w:rsidRPr="00725786">
        <w:rPr>
          <w:rFonts w:ascii="Calibri" w:hAnsi="Calibri"/>
          <w:iCs/>
          <w:sz w:val="22"/>
          <w:szCs w:val="22"/>
        </w:rPr>
        <w:t>e jointly responsible for the safeguarding of children and vulnerable adults in our care, it is a requirement of this role that you adhere to all relevant safegu</w:t>
      </w:r>
      <w:r>
        <w:rPr>
          <w:rFonts w:ascii="Calibri" w:hAnsi="Calibri"/>
          <w:iCs/>
          <w:sz w:val="22"/>
          <w:szCs w:val="22"/>
        </w:rPr>
        <w:t>arding policies and procedures and report ANY concerns immediately to a senior staff member.</w:t>
      </w:r>
    </w:p>
    <w:p w:rsidR="00033915" w:rsidRDefault="00033915" w:rsidP="00D31307">
      <w:pPr>
        <w:numPr>
          <w:ilvl w:val="0"/>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Any other duties reasonably considered by management as necessary for the safe and successful running of the school.</w:t>
      </w:r>
    </w:p>
    <w:p w:rsidR="000D3883" w:rsidRDefault="000D3883" w:rsidP="000D3883">
      <w:pPr>
        <w:pStyle w:val="ListParagraph"/>
        <w:numPr>
          <w:ilvl w:val="0"/>
          <w:numId w:val="5"/>
        </w:numPr>
        <w:rPr>
          <w:rFonts w:asciiTheme="minorHAnsi" w:hAnsiTheme="minorHAnsi" w:cstheme="minorHAnsi"/>
          <w:sz w:val="22"/>
          <w:szCs w:val="22"/>
        </w:rPr>
      </w:pPr>
      <w:r w:rsidRPr="000D3883">
        <w:rPr>
          <w:rFonts w:asciiTheme="minorHAnsi" w:hAnsiTheme="minorHAnsi" w:cstheme="minorHAnsi"/>
          <w:sz w:val="22"/>
          <w:szCs w:val="22"/>
        </w:rPr>
        <w:t>To fully engage with pupils and take part in activities and leisure pursuits, including physical activities such as sports.</w:t>
      </w:r>
    </w:p>
    <w:p w:rsidR="00533DA4" w:rsidRPr="00533DA4" w:rsidRDefault="00533DA4" w:rsidP="00533DA4">
      <w:pPr>
        <w:pStyle w:val="ListParagraph"/>
        <w:numPr>
          <w:ilvl w:val="0"/>
          <w:numId w:val="5"/>
        </w:numPr>
        <w:rPr>
          <w:rFonts w:asciiTheme="minorHAnsi" w:hAnsiTheme="minorHAnsi" w:cstheme="minorHAnsi"/>
          <w:sz w:val="22"/>
          <w:szCs w:val="22"/>
          <w:lang w:val="en-GB"/>
        </w:rPr>
      </w:pPr>
      <w:r w:rsidRPr="00533DA4">
        <w:rPr>
          <w:rFonts w:asciiTheme="minorHAnsi" w:hAnsiTheme="minorHAnsi" w:cstheme="minorHAnsi"/>
          <w:sz w:val="22"/>
          <w:szCs w:val="22"/>
        </w:rPr>
        <w:t xml:space="preserve">It is your professional responsibility to help protect those in our care and keep yourself and colleagues safe. Where you are required to provide close contact care, support or any level of physical intervention you will be required to wear PPE and take part in regular Coronavirus testing, this is mandatory across our services. In addition, you may be required to care for or support those who may have an illness, infection or virus such as Coronavirus (including asymptomatic cases), it is therefore strongly recommended that you have the Covid-19 vaccine and any required booster jabs where there is no medical or religious reason not to do so. </w:t>
      </w:r>
    </w:p>
    <w:p w:rsidR="00533DA4" w:rsidRPr="00533DA4" w:rsidRDefault="00533DA4" w:rsidP="00533DA4">
      <w:pPr>
        <w:pStyle w:val="ListParagraph"/>
        <w:rPr>
          <w:rFonts w:asciiTheme="minorHAnsi" w:hAnsiTheme="minorHAnsi" w:cstheme="minorHAnsi"/>
          <w:sz w:val="22"/>
          <w:szCs w:val="22"/>
        </w:rPr>
      </w:pPr>
      <w:bookmarkStart w:id="0" w:name="_GoBack"/>
      <w:bookmarkEnd w:id="0"/>
    </w:p>
    <w:p w:rsidR="00D31307" w:rsidRDefault="00D31307" w:rsidP="00D31307">
      <w:pPr>
        <w:tabs>
          <w:tab w:val="left" w:pos="0"/>
        </w:tabs>
        <w:overflowPunct w:val="0"/>
        <w:autoSpaceDE w:val="0"/>
        <w:autoSpaceDN w:val="0"/>
        <w:adjustRightInd w:val="0"/>
        <w:jc w:val="both"/>
        <w:textAlignment w:val="baseline"/>
        <w:rPr>
          <w:rFonts w:ascii="Calibri" w:hAnsi="Calibri"/>
          <w:sz w:val="22"/>
          <w:szCs w:val="22"/>
        </w:rPr>
      </w:pPr>
    </w:p>
    <w:p w:rsidR="00033915" w:rsidRPr="00E77BDF" w:rsidRDefault="00033915" w:rsidP="00D31307">
      <w:pPr>
        <w:tabs>
          <w:tab w:val="left" w:pos="3629"/>
        </w:tabs>
        <w:ind w:left="360"/>
        <w:jc w:val="both"/>
        <w:rPr>
          <w:rFonts w:ascii="Calibri" w:hAnsi="Calibri"/>
          <w:b/>
          <w:sz w:val="22"/>
          <w:szCs w:val="22"/>
        </w:rPr>
      </w:pPr>
      <w:r w:rsidRPr="00E77BDF">
        <w:rPr>
          <w:rFonts w:ascii="Calibri" w:hAnsi="Calibri"/>
          <w:b/>
          <w:sz w:val="22"/>
          <w:szCs w:val="22"/>
        </w:rPr>
        <w:t xml:space="preserve">Key worker Responsibilities </w:t>
      </w:r>
    </w:p>
    <w:p w:rsidR="00033915" w:rsidRDefault="00033915" w:rsidP="00D31307">
      <w:pPr>
        <w:tabs>
          <w:tab w:val="left" w:pos="3629"/>
        </w:tabs>
        <w:ind w:left="360"/>
        <w:jc w:val="both"/>
        <w:rPr>
          <w:rFonts w:ascii="Calibri" w:hAnsi="Calibri"/>
          <w:sz w:val="22"/>
          <w:szCs w:val="22"/>
        </w:rPr>
      </w:pPr>
      <w:r w:rsidRPr="00E77BDF">
        <w:rPr>
          <w:rFonts w:ascii="Calibri" w:hAnsi="Calibri"/>
          <w:sz w:val="22"/>
          <w:szCs w:val="22"/>
        </w:rPr>
        <w:t>On successful completion of the probationary period, the duty of ‘Keyworker’ can be assigned to an RSW.</w:t>
      </w:r>
    </w:p>
    <w:p w:rsidR="00D31307" w:rsidRPr="00E77BDF" w:rsidRDefault="00D31307" w:rsidP="00D31307">
      <w:pPr>
        <w:tabs>
          <w:tab w:val="left" w:pos="3629"/>
        </w:tabs>
        <w:ind w:left="360"/>
        <w:jc w:val="both"/>
        <w:rPr>
          <w:rFonts w:ascii="Calibri" w:hAnsi="Calibri"/>
          <w:sz w:val="22"/>
          <w:szCs w:val="22"/>
        </w:rPr>
      </w:pPr>
    </w:p>
    <w:p w:rsidR="00033915" w:rsidRPr="00E77BDF" w:rsidRDefault="00033915" w:rsidP="00D31307">
      <w:pPr>
        <w:tabs>
          <w:tab w:val="left" w:pos="3629"/>
        </w:tabs>
        <w:ind w:left="360"/>
        <w:jc w:val="both"/>
        <w:rPr>
          <w:rFonts w:ascii="Calibri" w:hAnsi="Calibri"/>
          <w:b/>
          <w:sz w:val="22"/>
          <w:szCs w:val="22"/>
        </w:rPr>
      </w:pPr>
      <w:r w:rsidRPr="00E77BDF">
        <w:rPr>
          <w:rFonts w:ascii="Calibri" w:hAnsi="Calibri"/>
          <w:b/>
          <w:sz w:val="22"/>
          <w:szCs w:val="22"/>
        </w:rPr>
        <w:t>The Key worker role within the team:</w:t>
      </w:r>
    </w:p>
    <w:p w:rsidR="00033915" w:rsidRPr="00E77BDF" w:rsidRDefault="00033915" w:rsidP="00D31307">
      <w:pPr>
        <w:tabs>
          <w:tab w:val="left" w:pos="3629"/>
        </w:tabs>
        <w:ind w:left="360"/>
        <w:jc w:val="both"/>
        <w:rPr>
          <w:rFonts w:ascii="Calibri" w:hAnsi="Calibri"/>
          <w:sz w:val="22"/>
          <w:szCs w:val="22"/>
        </w:rPr>
      </w:pPr>
      <w:r w:rsidRPr="00E77BDF">
        <w:rPr>
          <w:rFonts w:ascii="Calibri" w:hAnsi="Calibri"/>
          <w:sz w:val="22"/>
          <w:szCs w:val="22"/>
        </w:rPr>
        <w:t xml:space="preserve">Each </w:t>
      </w:r>
      <w:r w:rsidR="00320DE4" w:rsidRPr="00E77BDF">
        <w:rPr>
          <w:rFonts w:ascii="Calibri" w:hAnsi="Calibri"/>
          <w:sz w:val="22"/>
          <w:szCs w:val="22"/>
        </w:rPr>
        <w:t>young person</w:t>
      </w:r>
      <w:r w:rsidRPr="00E77BDF">
        <w:rPr>
          <w:rFonts w:ascii="Calibri" w:hAnsi="Calibri"/>
          <w:sz w:val="22"/>
          <w:szCs w:val="22"/>
        </w:rPr>
        <w:t xml:space="preserve"> requires a Key worker who:-</w:t>
      </w:r>
    </w:p>
    <w:p w:rsidR="00033915" w:rsidRPr="00E77BDF" w:rsidRDefault="00033915" w:rsidP="00D31307">
      <w:pPr>
        <w:numPr>
          <w:ilvl w:val="0"/>
          <w:numId w:val="5"/>
        </w:numPr>
        <w:tabs>
          <w:tab w:val="left" w:pos="3629"/>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Knows them well; knows their history, strengths, weaknesses, medical needs, family structure, and the nature of their learning difficulty.</w:t>
      </w:r>
    </w:p>
    <w:p w:rsidR="00033915" w:rsidRPr="00E77BDF" w:rsidRDefault="00033915" w:rsidP="00D31307">
      <w:pPr>
        <w:numPr>
          <w:ilvl w:val="0"/>
          <w:numId w:val="5"/>
        </w:numPr>
        <w:tabs>
          <w:tab w:val="left" w:pos="3629"/>
        </w:tabs>
        <w:jc w:val="both"/>
        <w:rPr>
          <w:rFonts w:ascii="Calibri" w:hAnsi="Calibri"/>
          <w:sz w:val="22"/>
          <w:szCs w:val="22"/>
        </w:rPr>
      </w:pPr>
      <w:r w:rsidRPr="00E77BDF">
        <w:rPr>
          <w:rFonts w:ascii="Calibri" w:hAnsi="Calibri"/>
          <w:sz w:val="22"/>
          <w:szCs w:val="22"/>
        </w:rPr>
        <w:t xml:space="preserve">The Key worker has to focus and co-ordinate the </w:t>
      </w:r>
      <w:proofErr w:type="spellStart"/>
      <w:r w:rsidRPr="00E77BDF">
        <w:rPr>
          <w:rFonts w:ascii="Calibri" w:hAnsi="Calibri"/>
          <w:sz w:val="22"/>
          <w:szCs w:val="22"/>
        </w:rPr>
        <w:t>endeavours</w:t>
      </w:r>
      <w:proofErr w:type="spellEnd"/>
      <w:r w:rsidRPr="00E77BDF">
        <w:rPr>
          <w:rFonts w:ascii="Calibri" w:hAnsi="Calibri"/>
          <w:sz w:val="22"/>
          <w:szCs w:val="22"/>
        </w:rPr>
        <w:t xml:space="preserve"> of the team to provide for the </w:t>
      </w:r>
      <w:r w:rsidR="00320DE4" w:rsidRPr="00E77BDF">
        <w:rPr>
          <w:rFonts w:ascii="Calibri" w:hAnsi="Calibri"/>
          <w:sz w:val="22"/>
          <w:szCs w:val="22"/>
        </w:rPr>
        <w:t>young persons</w:t>
      </w:r>
      <w:r w:rsidRPr="00E77BDF">
        <w:rPr>
          <w:rFonts w:ascii="Calibri" w:hAnsi="Calibri"/>
          <w:sz w:val="22"/>
          <w:szCs w:val="22"/>
        </w:rPr>
        <w:t xml:space="preserve"> assessed needs in the residential setting.</w:t>
      </w:r>
    </w:p>
    <w:p w:rsidR="00033915" w:rsidRPr="00E77BDF" w:rsidRDefault="00033915" w:rsidP="00D31307">
      <w:pPr>
        <w:numPr>
          <w:ilvl w:val="0"/>
          <w:numId w:val="5"/>
        </w:numPr>
        <w:tabs>
          <w:tab w:val="left" w:pos="3629"/>
        </w:tabs>
        <w:jc w:val="both"/>
        <w:rPr>
          <w:rFonts w:ascii="Calibri" w:hAnsi="Calibri"/>
          <w:sz w:val="22"/>
          <w:szCs w:val="22"/>
        </w:rPr>
      </w:pPr>
      <w:r w:rsidRPr="00E77BDF">
        <w:rPr>
          <w:rFonts w:ascii="Calibri" w:hAnsi="Calibri"/>
          <w:sz w:val="22"/>
          <w:szCs w:val="22"/>
        </w:rPr>
        <w:t xml:space="preserve">The Key worker and the </w:t>
      </w:r>
      <w:r w:rsidR="00320DE4" w:rsidRPr="00E77BDF">
        <w:rPr>
          <w:rFonts w:ascii="Calibri" w:hAnsi="Calibri"/>
          <w:sz w:val="22"/>
          <w:szCs w:val="22"/>
        </w:rPr>
        <w:t xml:space="preserve">young </w:t>
      </w:r>
      <w:proofErr w:type="spellStart"/>
      <w:proofErr w:type="gramStart"/>
      <w:r w:rsidR="00320DE4" w:rsidRPr="00E77BDF">
        <w:rPr>
          <w:rFonts w:ascii="Calibri" w:hAnsi="Calibri"/>
          <w:sz w:val="22"/>
          <w:szCs w:val="22"/>
        </w:rPr>
        <w:t>persons</w:t>
      </w:r>
      <w:proofErr w:type="spellEnd"/>
      <w:proofErr w:type="gramEnd"/>
      <w:r w:rsidRPr="00E77BDF">
        <w:rPr>
          <w:rFonts w:ascii="Calibri" w:hAnsi="Calibri"/>
          <w:sz w:val="22"/>
          <w:szCs w:val="22"/>
        </w:rPr>
        <w:t xml:space="preserve"> teacher will liaise to determine the learning to be addressed over six monthly periods of time. Any resources required to action this learning are to be identified by the appropriate provider. Main tasks include:</w:t>
      </w:r>
    </w:p>
    <w:p w:rsidR="00033915" w:rsidRPr="00E77BDF" w:rsidRDefault="00033915" w:rsidP="00D31307">
      <w:pPr>
        <w:numPr>
          <w:ilvl w:val="1"/>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To improve the quality of life of the key person by ensuring satisfaction of his/her needs.</w:t>
      </w:r>
    </w:p>
    <w:p w:rsidR="00033915" w:rsidRPr="00E77BDF" w:rsidRDefault="00033915" w:rsidP="00D31307">
      <w:pPr>
        <w:numPr>
          <w:ilvl w:val="1"/>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 xml:space="preserve">To enable the </w:t>
      </w:r>
      <w:r w:rsidR="00320DE4" w:rsidRPr="00E77BDF">
        <w:rPr>
          <w:rFonts w:ascii="Calibri" w:hAnsi="Calibri"/>
          <w:sz w:val="22"/>
          <w:szCs w:val="22"/>
        </w:rPr>
        <w:t>young person</w:t>
      </w:r>
      <w:r w:rsidRPr="00E77BDF">
        <w:rPr>
          <w:rFonts w:ascii="Calibri" w:hAnsi="Calibri"/>
          <w:sz w:val="22"/>
          <w:szCs w:val="22"/>
        </w:rPr>
        <w:t xml:space="preserve"> to keep moving forward towards agreed goals.</w:t>
      </w:r>
    </w:p>
    <w:p w:rsidR="00033915" w:rsidRPr="00E77BDF" w:rsidRDefault="00033915" w:rsidP="00D31307">
      <w:pPr>
        <w:numPr>
          <w:ilvl w:val="1"/>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To assist the key person to keep contact with family and friends.</w:t>
      </w:r>
    </w:p>
    <w:p w:rsidR="005B254C" w:rsidRDefault="00033915" w:rsidP="00D31307">
      <w:pPr>
        <w:numPr>
          <w:ilvl w:val="1"/>
          <w:numId w:val="5"/>
        </w:numPr>
        <w:tabs>
          <w:tab w:val="left" w:pos="0"/>
        </w:tabs>
        <w:overflowPunct w:val="0"/>
        <w:autoSpaceDE w:val="0"/>
        <w:autoSpaceDN w:val="0"/>
        <w:adjustRightInd w:val="0"/>
        <w:jc w:val="both"/>
        <w:textAlignment w:val="baseline"/>
        <w:rPr>
          <w:rFonts w:ascii="Calibri" w:hAnsi="Calibri"/>
          <w:sz w:val="22"/>
          <w:szCs w:val="22"/>
        </w:rPr>
      </w:pPr>
      <w:r w:rsidRPr="00E77BDF">
        <w:rPr>
          <w:rFonts w:ascii="Calibri" w:hAnsi="Calibri"/>
          <w:sz w:val="22"/>
          <w:szCs w:val="22"/>
        </w:rPr>
        <w:t>To compile written reports on the key person’s development.</w:t>
      </w:r>
    </w:p>
    <w:p w:rsidR="00D31307" w:rsidRPr="00D31307" w:rsidRDefault="00D31307" w:rsidP="00D31307">
      <w:pPr>
        <w:tabs>
          <w:tab w:val="left" w:pos="0"/>
        </w:tabs>
        <w:overflowPunct w:val="0"/>
        <w:autoSpaceDE w:val="0"/>
        <w:autoSpaceDN w:val="0"/>
        <w:adjustRightInd w:val="0"/>
        <w:ind w:left="1440"/>
        <w:jc w:val="both"/>
        <w:textAlignment w:val="baseline"/>
        <w:rPr>
          <w:rFonts w:ascii="Calibri" w:hAnsi="Calibri"/>
          <w:sz w:val="22"/>
          <w:szCs w:val="22"/>
        </w:rPr>
      </w:pPr>
    </w:p>
    <w:p w:rsidR="007B6AAD" w:rsidRPr="00E77BDF" w:rsidRDefault="007B6AAD" w:rsidP="00D31307">
      <w:pPr>
        <w:tabs>
          <w:tab w:val="left" w:pos="1260"/>
        </w:tabs>
        <w:jc w:val="both"/>
        <w:outlineLvl w:val="0"/>
        <w:rPr>
          <w:rFonts w:ascii="Calibri" w:hAnsi="Calibri"/>
          <w:b/>
          <w:bCs/>
          <w:sz w:val="22"/>
          <w:szCs w:val="22"/>
        </w:rPr>
      </w:pPr>
      <w:r w:rsidRPr="00E77BDF">
        <w:rPr>
          <w:rFonts w:ascii="Calibri" w:hAnsi="Calibri"/>
          <w:b/>
          <w:bCs/>
          <w:sz w:val="22"/>
          <w:szCs w:val="22"/>
        </w:rPr>
        <w:t xml:space="preserve">You as an employee are required by The Health &amp; Safety at Work Act 1974 to:  </w:t>
      </w:r>
    </w:p>
    <w:p w:rsidR="007B6AAD" w:rsidRPr="00E77BDF" w:rsidRDefault="007B6AAD" w:rsidP="00D31307">
      <w:pPr>
        <w:tabs>
          <w:tab w:val="left" w:pos="1260"/>
        </w:tabs>
        <w:ind w:left="360"/>
        <w:jc w:val="both"/>
        <w:rPr>
          <w:rFonts w:ascii="Calibri" w:hAnsi="Calibri"/>
          <w:b/>
          <w:bCs/>
          <w:sz w:val="22"/>
          <w:szCs w:val="22"/>
        </w:rPr>
      </w:pPr>
    </w:p>
    <w:p w:rsidR="007B6AAD" w:rsidRPr="00E77BDF" w:rsidRDefault="007B6AAD" w:rsidP="00D31307">
      <w:pPr>
        <w:numPr>
          <w:ilvl w:val="0"/>
          <w:numId w:val="14"/>
        </w:numPr>
        <w:tabs>
          <w:tab w:val="left" w:pos="1260"/>
        </w:tabs>
        <w:jc w:val="both"/>
        <w:rPr>
          <w:rFonts w:ascii="Calibri" w:hAnsi="Calibri"/>
          <w:sz w:val="22"/>
          <w:szCs w:val="22"/>
        </w:rPr>
      </w:pPr>
      <w:r w:rsidRPr="00E77BDF">
        <w:rPr>
          <w:rFonts w:ascii="Calibri" w:hAnsi="Calibri"/>
          <w:sz w:val="22"/>
          <w:szCs w:val="22"/>
        </w:rPr>
        <w:t>Take reasonable care for the health and safety of yourself and others who may be affected by what you do or don’t do;</w:t>
      </w:r>
    </w:p>
    <w:p w:rsidR="007B6AAD" w:rsidRPr="00E77BDF" w:rsidRDefault="007B6AAD" w:rsidP="00D31307">
      <w:pPr>
        <w:tabs>
          <w:tab w:val="left" w:pos="1260"/>
        </w:tabs>
        <w:ind w:left="1080"/>
        <w:jc w:val="both"/>
        <w:rPr>
          <w:rFonts w:ascii="Calibri" w:hAnsi="Calibri"/>
          <w:sz w:val="22"/>
          <w:szCs w:val="22"/>
        </w:rPr>
      </w:pPr>
    </w:p>
    <w:p w:rsidR="007B6AAD" w:rsidRPr="00E77BDF" w:rsidRDefault="007B6AAD" w:rsidP="00D31307">
      <w:pPr>
        <w:numPr>
          <w:ilvl w:val="0"/>
          <w:numId w:val="14"/>
        </w:numPr>
        <w:tabs>
          <w:tab w:val="left" w:pos="1260"/>
        </w:tabs>
        <w:jc w:val="both"/>
        <w:rPr>
          <w:rFonts w:ascii="Calibri" w:hAnsi="Calibri"/>
          <w:sz w:val="22"/>
          <w:szCs w:val="22"/>
        </w:rPr>
      </w:pPr>
      <w:r w:rsidRPr="00E77BDF">
        <w:rPr>
          <w:rFonts w:ascii="Calibri" w:hAnsi="Calibri"/>
          <w:sz w:val="22"/>
          <w:szCs w:val="22"/>
        </w:rPr>
        <w:t>Cooperate with the Company to ensure compliance with the law;</w:t>
      </w:r>
      <w:r w:rsidRPr="00E77BDF">
        <w:rPr>
          <w:rFonts w:ascii="Calibri" w:hAnsi="Calibri"/>
          <w:sz w:val="22"/>
          <w:szCs w:val="22"/>
        </w:rPr>
        <w:tab/>
      </w:r>
    </w:p>
    <w:p w:rsidR="007B6AAD" w:rsidRPr="00E77BDF" w:rsidRDefault="007B6AAD" w:rsidP="00D31307">
      <w:pPr>
        <w:tabs>
          <w:tab w:val="left" w:pos="1260"/>
        </w:tabs>
        <w:ind w:left="1080"/>
        <w:jc w:val="both"/>
        <w:rPr>
          <w:rFonts w:ascii="Calibri" w:hAnsi="Calibri"/>
          <w:sz w:val="22"/>
          <w:szCs w:val="22"/>
        </w:rPr>
      </w:pPr>
    </w:p>
    <w:p w:rsidR="007B6AAD" w:rsidRPr="00E77BDF" w:rsidRDefault="007B6AAD" w:rsidP="00494864">
      <w:pPr>
        <w:tabs>
          <w:tab w:val="left" w:pos="1260"/>
        </w:tabs>
        <w:jc w:val="both"/>
        <w:rPr>
          <w:rFonts w:ascii="Calibri" w:hAnsi="Calibri"/>
          <w:b/>
          <w:bCs/>
          <w:sz w:val="22"/>
          <w:szCs w:val="22"/>
        </w:rPr>
      </w:pPr>
      <w:r w:rsidRPr="00E77BDF">
        <w:rPr>
          <w:rFonts w:ascii="Calibri" w:hAnsi="Calibri"/>
          <w:b/>
          <w:bCs/>
          <w:sz w:val="22"/>
          <w:szCs w:val="22"/>
        </w:rPr>
        <w:lastRenderedPageBreak/>
        <w:t xml:space="preserve">And Under the Management of Health and Safety at Work Act 1999 you as an employee are required to: </w:t>
      </w:r>
    </w:p>
    <w:p w:rsidR="007B6AAD" w:rsidRPr="00494864" w:rsidRDefault="007B6AAD" w:rsidP="00BE6A7B">
      <w:pPr>
        <w:numPr>
          <w:ilvl w:val="0"/>
          <w:numId w:val="16"/>
        </w:numPr>
        <w:tabs>
          <w:tab w:val="left" w:pos="1260"/>
        </w:tabs>
        <w:jc w:val="both"/>
        <w:rPr>
          <w:rFonts w:ascii="Calibri" w:hAnsi="Calibri"/>
          <w:sz w:val="22"/>
          <w:szCs w:val="22"/>
        </w:rPr>
      </w:pPr>
      <w:r w:rsidRPr="00494864">
        <w:rPr>
          <w:rFonts w:ascii="Calibri" w:hAnsi="Calibri"/>
          <w:sz w:val="22"/>
          <w:szCs w:val="22"/>
        </w:rPr>
        <w:t xml:space="preserve">Inform your employer of any work situation which you consider represents a serious and imminent danger and any shortcoming in the employer’s protection arrangements for health and safety. </w:t>
      </w:r>
    </w:p>
    <w:p w:rsidR="00D31307" w:rsidRDefault="007B6AAD" w:rsidP="00C64FA4">
      <w:pPr>
        <w:numPr>
          <w:ilvl w:val="0"/>
          <w:numId w:val="16"/>
        </w:numPr>
        <w:tabs>
          <w:tab w:val="left" w:pos="1260"/>
        </w:tabs>
        <w:jc w:val="both"/>
        <w:rPr>
          <w:rFonts w:ascii="Calibri" w:hAnsi="Calibri"/>
          <w:sz w:val="22"/>
          <w:szCs w:val="22"/>
        </w:rPr>
      </w:pPr>
      <w:r w:rsidRPr="00494864">
        <w:rPr>
          <w:rFonts w:ascii="Calibri" w:hAnsi="Calibri"/>
          <w:sz w:val="22"/>
          <w:szCs w:val="22"/>
        </w:rPr>
        <w:t>Ensure you do not misuse or interfere with equipment provided for</w:t>
      </w:r>
      <w:r w:rsidR="00D31307" w:rsidRPr="00494864">
        <w:rPr>
          <w:rFonts w:ascii="Calibri" w:hAnsi="Calibri"/>
          <w:sz w:val="22"/>
          <w:szCs w:val="22"/>
        </w:rPr>
        <w:t xml:space="preserve"> your safety or the safety of ot</w:t>
      </w:r>
      <w:r w:rsidRPr="00494864">
        <w:rPr>
          <w:rFonts w:ascii="Calibri" w:hAnsi="Calibri"/>
          <w:sz w:val="22"/>
          <w:szCs w:val="22"/>
        </w:rPr>
        <w:t xml:space="preserve">hers.   </w:t>
      </w:r>
    </w:p>
    <w:p w:rsidR="00494864" w:rsidRPr="00494864" w:rsidRDefault="00494864" w:rsidP="00494864">
      <w:pPr>
        <w:tabs>
          <w:tab w:val="left" w:pos="1260"/>
        </w:tabs>
        <w:ind w:left="720"/>
        <w:jc w:val="both"/>
        <w:rPr>
          <w:rFonts w:ascii="Calibri" w:hAnsi="Calibri"/>
          <w:sz w:val="22"/>
          <w:szCs w:val="22"/>
        </w:rPr>
      </w:pPr>
    </w:p>
    <w:p w:rsidR="005B254C" w:rsidRDefault="005B254C" w:rsidP="005E760C">
      <w:pPr>
        <w:tabs>
          <w:tab w:val="left" w:pos="1260"/>
        </w:tabs>
        <w:jc w:val="both"/>
      </w:pPr>
      <w:r w:rsidRPr="00D31307">
        <w:rPr>
          <w:rFonts w:ascii="Calibri" w:hAnsi="Calibri"/>
          <w:b/>
          <w:sz w:val="22"/>
          <w:szCs w:val="22"/>
          <w:lang w:val="en-GB"/>
        </w:rPr>
        <w:t>The content and reporting lines will be reviewed regularly and will change over time.</w:t>
      </w:r>
    </w:p>
    <w:sectPr w:rsidR="005B254C" w:rsidSect="00BF3DFD">
      <w:headerReference w:type="even" r:id="rId7"/>
      <w:headerReference w:type="default" r:id="rId8"/>
      <w:footerReference w:type="even" r:id="rId9"/>
      <w:footerReference w:type="default" r:id="rId10"/>
      <w:headerReference w:type="first" r:id="rId11"/>
      <w:footerReference w:type="first" r:id="rId12"/>
      <w:pgSz w:w="12240" w:h="15840"/>
      <w:pgMar w:top="1440" w:right="1797" w:bottom="1134"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5D1" w:rsidRDefault="001A15D1">
      <w:r>
        <w:separator/>
      </w:r>
    </w:p>
  </w:endnote>
  <w:endnote w:type="continuationSeparator" w:id="0">
    <w:p w:rsidR="001A15D1" w:rsidRDefault="001A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725" w:rsidRDefault="00E647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AFC" w:rsidRPr="009744F3" w:rsidRDefault="00A35AFC">
    <w:pPr>
      <w:pStyle w:val="Footer"/>
      <w:rPr>
        <w:rFonts w:ascii="Calibri" w:hAnsi="Calibri"/>
        <w:lang w:val="en-GB"/>
      </w:rPr>
    </w:pPr>
    <w:r w:rsidRPr="009744F3">
      <w:rPr>
        <w:rFonts w:ascii="Calibri" w:hAnsi="Calibri"/>
        <w:lang w:val="en-GB"/>
      </w:rPr>
      <w:t>HR/</w:t>
    </w:r>
    <w:r w:rsidR="00D31307">
      <w:rPr>
        <w:rFonts w:ascii="Calibri" w:hAnsi="Calibri"/>
        <w:lang w:val="en-GB"/>
      </w:rPr>
      <w:t>KE</w:t>
    </w:r>
    <w:r w:rsidR="00623399" w:rsidRPr="009744F3">
      <w:rPr>
        <w:rFonts w:ascii="Calibri" w:hAnsi="Calibri"/>
        <w:lang w:val="en-GB"/>
      </w:rPr>
      <w:t>/</w:t>
    </w:r>
    <w:r w:rsidRPr="009744F3">
      <w:rPr>
        <w:rFonts w:ascii="Calibri" w:hAnsi="Calibri"/>
        <w:lang w:val="en-GB"/>
      </w:rPr>
      <w:t>RHS/</w:t>
    </w:r>
    <w:proofErr w:type="spellStart"/>
    <w:r w:rsidRPr="009744F3">
      <w:rPr>
        <w:rFonts w:ascii="Calibri" w:hAnsi="Calibri"/>
        <w:lang w:val="en-GB"/>
      </w:rPr>
      <w:t>JobDesc</w:t>
    </w:r>
    <w:proofErr w:type="spellEnd"/>
    <w:r w:rsidRPr="009744F3">
      <w:rPr>
        <w:rFonts w:ascii="Calibri" w:hAnsi="Calibri"/>
        <w:lang w:val="en-GB"/>
      </w:rPr>
      <w:t>/</w:t>
    </w:r>
    <w:r w:rsidR="00E64725">
      <w:rPr>
        <w:rFonts w:ascii="Calibri" w:hAnsi="Calibri"/>
        <w:lang w:val="en-GB"/>
      </w:rPr>
      <w:t>Feb21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725" w:rsidRDefault="00E647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5D1" w:rsidRDefault="001A15D1">
      <w:r>
        <w:separator/>
      </w:r>
    </w:p>
  </w:footnote>
  <w:footnote w:type="continuationSeparator" w:id="0">
    <w:p w:rsidR="001A15D1" w:rsidRDefault="001A15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725" w:rsidRDefault="00E647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725" w:rsidRDefault="00E647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725" w:rsidRDefault="00E647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9E9"/>
    <w:multiLevelType w:val="hybridMultilevel"/>
    <w:tmpl w:val="6110117E"/>
    <w:lvl w:ilvl="0" w:tplc="30C2FE9E">
      <w:start w:val="1"/>
      <w:numFmt w:val="bullet"/>
      <w:lvlText w:val="-"/>
      <w:lvlJc w:val="left"/>
      <w:pPr>
        <w:tabs>
          <w:tab w:val="num" w:pos="720"/>
        </w:tabs>
        <w:ind w:left="720" w:hanging="360"/>
      </w:pPr>
      <w:rPr>
        <w:rFonts w:ascii="Trebuchet MS" w:hAnsi="Trebuchet M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46424DC"/>
    <w:multiLevelType w:val="hybridMultilevel"/>
    <w:tmpl w:val="8326E846"/>
    <w:lvl w:ilvl="0" w:tplc="30C2FE9E">
      <w:start w:val="1"/>
      <w:numFmt w:val="bullet"/>
      <w:lvlText w:val="-"/>
      <w:lvlJc w:val="left"/>
      <w:pPr>
        <w:tabs>
          <w:tab w:val="num" w:pos="720"/>
        </w:tabs>
        <w:ind w:left="720" w:hanging="360"/>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E45CC4"/>
    <w:multiLevelType w:val="hybridMultilevel"/>
    <w:tmpl w:val="3814BB50"/>
    <w:lvl w:ilvl="0" w:tplc="68FE44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B215EB"/>
    <w:multiLevelType w:val="multilevel"/>
    <w:tmpl w:val="BE8ED9F0"/>
    <w:lvl w:ilvl="0">
      <w:start w:val="1"/>
      <w:numFmt w:val="bullet"/>
      <w:lvlText w:val="-"/>
      <w:lvlJc w:val="left"/>
      <w:pPr>
        <w:tabs>
          <w:tab w:val="num" w:pos="720"/>
        </w:tabs>
        <w:ind w:left="720" w:hanging="36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E2227"/>
    <w:multiLevelType w:val="hybridMultilevel"/>
    <w:tmpl w:val="C5000B02"/>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29C6303"/>
    <w:multiLevelType w:val="multilevel"/>
    <w:tmpl w:val="BE8ED9F0"/>
    <w:lvl w:ilvl="0">
      <w:start w:val="1"/>
      <w:numFmt w:val="bullet"/>
      <w:lvlText w:val="-"/>
      <w:lvlJc w:val="left"/>
      <w:pPr>
        <w:tabs>
          <w:tab w:val="num" w:pos="720"/>
        </w:tabs>
        <w:ind w:left="720" w:hanging="36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D976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747660"/>
    <w:multiLevelType w:val="hybridMultilevel"/>
    <w:tmpl w:val="22962874"/>
    <w:lvl w:ilvl="0" w:tplc="30C2FE9E">
      <w:start w:val="1"/>
      <w:numFmt w:val="bullet"/>
      <w:lvlText w:val="-"/>
      <w:lvlJc w:val="left"/>
      <w:pPr>
        <w:tabs>
          <w:tab w:val="num" w:pos="502"/>
        </w:tabs>
        <w:ind w:left="502" w:hanging="360"/>
      </w:pPr>
      <w:rPr>
        <w:rFonts w:ascii="Trebuchet MS" w:hAnsi="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A2D34"/>
    <w:multiLevelType w:val="hybridMultilevel"/>
    <w:tmpl w:val="BE8ED9F0"/>
    <w:lvl w:ilvl="0" w:tplc="30C2FE9E">
      <w:start w:val="1"/>
      <w:numFmt w:val="bullet"/>
      <w:lvlText w:val="-"/>
      <w:lvlJc w:val="left"/>
      <w:pPr>
        <w:tabs>
          <w:tab w:val="num" w:pos="720"/>
        </w:tabs>
        <w:ind w:left="720" w:hanging="360"/>
      </w:pPr>
      <w:rPr>
        <w:rFonts w:ascii="Trebuchet MS" w:hAnsi="Trebuchet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C6092C"/>
    <w:multiLevelType w:val="hybridMultilevel"/>
    <w:tmpl w:val="F77E4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664A2A"/>
    <w:multiLevelType w:val="multilevel"/>
    <w:tmpl w:val="17C67BEA"/>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40E67BD"/>
    <w:multiLevelType w:val="hybridMultilevel"/>
    <w:tmpl w:val="34FC37BC"/>
    <w:lvl w:ilvl="0" w:tplc="30C2FE9E">
      <w:start w:val="1"/>
      <w:numFmt w:val="bullet"/>
      <w:lvlText w:val="-"/>
      <w:lvlJc w:val="left"/>
      <w:pPr>
        <w:tabs>
          <w:tab w:val="num" w:pos="720"/>
        </w:tabs>
        <w:ind w:left="720" w:hanging="360"/>
      </w:pPr>
      <w:rPr>
        <w:rFonts w:ascii="Trebuchet MS" w:hAnsi="Trebuchet M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B614804"/>
    <w:multiLevelType w:val="hybridMultilevel"/>
    <w:tmpl w:val="17C67BEA"/>
    <w:lvl w:ilvl="0" w:tplc="0409000B">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06114BB"/>
    <w:multiLevelType w:val="hybridMultilevel"/>
    <w:tmpl w:val="F65A66B6"/>
    <w:lvl w:ilvl="0" w:tplc="30C2FE9E">
      <w:start w:val="1"/>
      <w:numFmt w:val="bullet"/>
      <w:lvlText w:val="-"/>
      <w:lvlJc w:val="left"/>
      <w:pPr>
        <w:tabs>
          <w:tab w:val="num" w:pos="1080"/>
        </w:tabs>
        <w:ind w:left="1080" w:hanging="360"/>
      </w:pPr>
      <w:rPr>
        <w:rFonts w:ascii="Trebuchet MS" w:hAnsi="Trebuchet M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4" w15:restartNumberingAfterBreak="0">
    <w:nsid w:val="757B3D7D"/>
    <w:multiLevelType w:val="multilevel"/>
    <w:tmpl w:val="BE8ED9F0"/>
    <w:lvl w:ilvl="0">
      <w:start w:val="1"/>
      <w:numFmt w:val="bullet"/>
      <w:lvlText w:val="-"/>
      <w:lvlJc w:val="left"/>
      <w:pPr>
        <w:tabs>
          <w:tab w:val="num" w:pos="720"/>
        </w:tabs>
        <w:ind w:left="720" w:hanging="36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B21093"/>
    <w:multiLevelType w:val="multilevel"/>
    <w:tmpl w:val="BE8ED9F0"/>
    <w:lvl w:ilvl="0">
      <w:start w:val="1"/>
      <w:numFmt w:val="bullet"/>
      <w:lvlText w:val="-"/>
      <w:lvlJc w:val="left"/>
      <w:pPr>
        <w:tabs>
          <w:tab w:val="num" w:pos="720"/>
        </w:tabs>
        <w:ind w:left="720" w:hanging="360"/>
      </w:pPr>
      <w:rPr>
        <w:rFonts w:ascii="Trebuchet MS" w:hAnsi="Trebuchet M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6E3554"/>
    <w:multiLevelType w:val="hybridMultilevel"/>
    <w:tmpl w:val="E876B55A"/>
    <w:lvl w:ilvl="0" w:tplc="C5CA54D6">
      <w:start w:val="1"/>
      <w:numFmt w:val="low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6"/>
  </w:num>
  <w:num w:numId="3">
    <w:abstractNumId w:val="9"/>
  </w:num>
  <w:num w:numId="4">
    <w:abstractNumId w:val="2"/>
  </w:num>
  <w:num w:numId="5">
    <w:abstractNumId w:val="8"/>
  </w:num>
  <w:num w:numId="6">
    <w:abstractNumId w:val="5"/>
  </w:num>
  <w:num w:numId="7">
    <w:abstractNumId w:val="15"/>
  </w:num>
  <w:num w:numId="8">
    <w:abstractNumId w:val="14"/>
  </w:num>
  <w:num w:numId="9">
    <w:abstractNumId w:val="3"/>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num>
  <w:num w:numId="14">
    <w:abstractNumId w:val="11"/>
  </w:num>
  <w:num w:numId="15">
    <w:abstractNumId w:val="10"/>
  </w:num>
  <w:num w:numId="16">
    <w:abstractNumId w:val="13"/>
  </w:num>
  <w:num w:numId="17">
    <w:abstractNumId w:val="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15"/>
    <w:rsid w:val="000166BA"/>
    <w:rsid w:val="00033915"/>
    <w:rsid w:val="000D3883"/>
    <w:rsid w:val="00113D89"/>
    <w:rsid w:val="001319E0"/>
    <w:rsid w:val="00175C23"/>
    <w:rsid w:val="001A15D1"/>
    <w:rsid w:val="001C2F04"/>
    <w:rsid w:val="001D1216"/>
    <w:rsid w:val="001E0389"/>
    <w:rsid w:val="002063CD"/>
    <w:rsid w:val="00235E8A"/>
    <w:rsid w:val="00320DE4"/>
    <w:rsid w:val="00323863"/>
    <w:rsid w:val="00397D81"/>
    <w:rsid w:val="003C77E4"/>
    <w:rsid w:val="003D0A2C"/>
    <w:rsid w:val="003F5EF9"/>
    <w:rsid w:val="00426D0A"/>
    <w:rsid w:val="00481EE2"/>
    <w:rsid w:val="00484827"/>
    <w:rsid w:val="00494864"/>
    <w:rsid w:val="004A256D"/>
    <w:rsid w:val="00533DA4"/>
    <w:rsid w:val="005B1529"/>
    <w:rsid w:val="005B254C"/>
    <w:rsid w:val="005C491A"/>
    <w:rsid w:val="005C55DB"/>
    <w:rsid w:val="005E760C"/>
    <w:rsid w:val="00604FFB"/>
    <w:rsid w:val="00623399"/>
    <w:rsid w:val="00623900"/>
    <w:rsid w:val="0069260E"/>
    <w:rsid w:val="00697D39"/>
    <w:rsid w:val="006A277A"/>
    <w:rsid w:val="006B332C"/>
    <w:rsid w:val="006E5445"/>
    <w:rsid w:val="00722813"/>
    <w:rsid w:val="00725786"/>
    <w:rsid w:val="007B6AAD"/>
    <w:rsid w:val="00843D4E"/>
    <w:rsid w:val="009744F3"/>
    <w:rsid w:val="009B655A"/>
    <w:rsid w:val="009E4BCF"/>
    <w:rsid w:val="00A35AFC"/>
    <w:rsid w:val="00A46447"/>
    <w:rsid w:val="00A87905"/>
    <w:rsid w:val="00B3520D"/>
    <w:rsid w:val="00B73542"/>
    <w:rsid w:val="00BF3DFD"/>
    <w:rsid w:val="00D10850"/>
    <w:rsid w:val="00D31307"/>
    <w:rsid w:val="00D325C4"/>
    <w:rsid w:val="00DD7AE6"/>
    <w:rsid w:val="00E35A0A"/>
    <w:rsid w:val="00E64725"/>
    <w:rsid w:val="00E77BDF"/>
    <w:rsid w:val="00E835C9"/>
    <w:rsid w:val="00F26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D323D"/>
  <w15:docId w15:val="{0F510A33-CD7B-4AD9-B673-F55F4A59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91A"/>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5AFC"/>
    <w:pPr>
      <w:tabs>
        <w:tab w:val="center" w:pos="4320"/>
        <w:tab w:val="right" w:pos="8640"/>
      </w:tabs>
    </w:pPr>
  </w:style>
  <w:style w:type="paragraph" w:styleId="Footer">
    <w:name w:val="footer"/>
    <w:basedOn w:val="Normal"/>
    <w:rsid w:val="00A35AFC"/>
    <w:pPr>
      <w:tabs>
        <w:tab w:val="center" w:pos="4320"/>
        <w:tab w:val="right" w:pos="8640"/>
      </w:tabs>
    </w:pPr>
  </w:style>
  <w:style w:type="paragraph" w:styleId="PlainText">
    <w:name w:val="Plain Text"/>
    <w:basedOn w:val="Normal"/>
    <w:link w:val="PlainTextChar"/>
    <w:uiPriority w:val="99"/>
    <w:unhideWhenUsed/>
    <w:rsid w:val="009B655A"/>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9B655A"/>
    <w:rPr>
      <w:rFonts w:ascii="Consolas" w:eastAsia="Calibri" w:hAnsi="Consolas" w:cs="Times New Roman"/>
      <w:sz w:val="21"/>
      <w:szCs w:val="21"/>
      <w:lang w:eastAsia="en-US"/>
    </w:rPr>
  </w:style>
  <w:style w:type="paragraph" w:styleId="ListParagraph">
    <w:name w:val="List Paragraph"/>
    <w:basedOn w:val="Normal"/>
    <w:uiPriority w:val="34"/>
    <w:qFormat/>
    <w:rsid w:val="00D31307"/>
    <w:pPr>
      <w:ind w:left="720"/>
    </w:pPr>
  </w:style>
  <w:style w:type="paragraph" w:styleId="BalloonText">
    <w:name w:val="Balloon Text"/>
    <w:basedOn w:val="Normal"/>
    <w:link w:val="BalloonTextChar"/>
    <w:semiHidden/>
    <w:unhideWhenUsed/>
    <w:rsid w:val="00BF3DFD"/>
    <w:rPr>
      <w:rFonts w:ascii="Segoe UI" w:hAnsi="Segoe UI" w:cs="Segoe UI"/>
      <w:sz w:val="18"/>
      <w:szCs w:val="18"/>
    </w:rPr>
  </w:style>
  <w:style w:type="character" w:customStyle="1" w:styleId="BalloonTextChar">
    <w:name w:val="Balloon Text Char"/>
    <w:basedOn w:val="DefaultParagraphFont"/>
    <w:link w:val="BalloonText"/>
    <w:semiHidden/>
    <w:rsid w:val="00BF3DFD"/>
    <w:rPr>
      <w:rFonts w:ascii="Segoe UI" w:hAnsi="Segoe UI" w:cs="Segoe UI"/>
      <w:sz w:val="18"/>
      <w:szCs w:val="18"/>
      <w:lang w:val="en-US" w:eastAsia="en-US"/>
    </w:rPr>
  </w:style>
  <w:style w:type="paragraph" w:styleId="BodyText">
    <w:name w:val="Body Text"/>
    <w:basedOn w:val="Normal"/>
    <w:link w:val="BodyTextChar"/>
    <w:rsid w:val="00E64725"/>
    <w:rPr>
      <w:sz w:val="28"/>
      <w:lang w:val="en-GB"/>
    </w:rPr>
  </w:style>
  <w:style w:type="character" w:customStyle="1" w:styleId="BodyTextChar">
    <w:name w:val="Body Text Char"/>
    <w:basedOn w:val="DefaultParagraphFont"/>
    <w:link w:val="BodyText"/>
    <w:rsid w:val="00E64725"/>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8160">
      <w:bodyDiv w:val="1"/>
      <w:marLeft w:val="0"/>
      <w:marRight w:val="0"/>
      <w:marTop w:val="0"/>
      <w:marBottom w:val="0"/>
      <w:divBdr>
        <w:top w:val="none" w:sz="0" w:space="0" w:color="auto"/>
        <w:left w:val="none" w:sz="0" w:space="0" w:color="auto"/>
        <w:bottom w:val="none" w:sz="0" w:space="0" w:color="auto"/>
        <w:right w:val="none" w:sz="0" w:space="0" w:color="auto"/>
      </w:divBdr>
    </w:div>
    <w:div w:id="334921722">
      <w:bodyDiv w:val="1"/>
      <w:marLeft w:val="0"/>
      <w:marRight w:val="0"/>
      <w:marTop w:val="0"/>
      <w:marBottom w:val="0"/>
      <w:divBdr>
        <w:top w:val="none" w:sz="0" w:space="0" w:color="auto"/>
        <w:left w:val="none" w:sz="0" w:space="0" w:color="auto"/>
        <w:bottom w:val="none" w:sz="0" w:space="0" w:color="auto"/>
        <w:right w:val="none" w:sz="0" w:space="0" w:color="auto"/>
      </w:divBdr>
    </w:div>
    <w:div w:id="110876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HR/Job Desc Guide/ Form 3</vt:lpstr>
    </vt:vector>
  </TitlesOfParts>
  <Company>Senad Group Ltd</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HR/Job Desc Guide/ Form 3</dc:title>
  <dc:creator>Admin</dc:creator>
  <cp:lastModifiedBy>Melinda Lewis</cp:lastModifiedBy>
  <cp:revision>5</cp:revision>
  <cp:lastPrinted>2017-01-16T11:16:00Z</cp:lastPrinted>
  <dcterms:created xsi:type="dcterms:W3CDTF">2021-02-23T11:19:00Z</dcterms:created>
  <dcterms:modified xsi:type="dcterms:W3CDTF">2021-12-20T12:50:00Z</dcterms:modified>
</cp:coreProperties>
</file>