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BC9C" w14:textId="77777777" w:rsidR="00E60F04" w:rsidRPr="000927DA" w:rsidRDefault="00E60F04" w:rsidP="00E60F04">
      <w:pPr>
        <w:pStyle w:val="NoSpacing"/>
        <w:rPr>
          <w:rFonts w:ascii="Arial" w:hAnsi="Arial" w:cs="Arial"/>
          <w:sz w:val="40"/>
          <w:szCs w:val="40"/>
        </w:rPr>
      </w:pPr>
      <w:r w:rsidRPr="000927DA">
        <w:rPr>
          <w:rFonts w:ascii="Arial" w:hAnsi="Arial" w:cs="Arial"/>
          <w:sz w:val="40"/>
          <w:szCs w:val="40"/>
        </w:rPr>
        <w:t xml:space="preserve">Job Advert </w:t>
      </w:r>
    </w:p>
    <w:p w14:paraId="6AB1AD3F" w14:textId="7FEC529B" w:rsidR="00575ACA" w:rsidRDefault="00D7394D" w:rsidP="00E60F0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sz w:val="28"/>
        </w:rPr>
        <w:t>Production</w:t>
      </w:r>
      <w:r w:rsidR="00E60F04">
        <w:rPr>
          <w:rFonts w:asciiTheme="minorHAnsi" w:hAnsiTheme="minorHAnsi"/>
          <w:sz w:val="28"/>
        </w:rPr>
        <w:t xml:space="preserve"> </w:t>
      </w:r>
      <w:r w:rsidR="00E60F04" w:rsidRPr="00E60F04">
        <w:rPr>
          <w:rFonts w:asciiTheme="minorHAnsi" w:hAnsiTheme="minorHAnsi"/>
          <w:sz w:val="28"/>
        </w:rPr>
        <w:t xml:space="preserve">Department </w:t>
      </w:r>
      <w:r w:rsidR="00E60F04" w:rsidRPr="00E60F04">
        <w:rPr>
          <w:rFonts w:asciiTheme="minorHAnsi" w:hAnsiTheme="minorHAnsi"/>
        </w:rPr>
        <w:tab/>
      </w:r>
    </w:p>
    <w:p w14:paraId="3D503E67" w14:textId="53A1E3CA" w:rsidR="00E60F04" w:rsidRDefault="00E60F04" w:rsidP="00E60F04">
      <w:pPr>
        <w:pStyle w:val="NoSpacing"/>
        <w:rPr>
          <w:rFonts w:asciiTheme="minorHAnsi" w:hAnsiTheme="minorHAnsi"/>
        </w:rPr>
      </w:pPr>
    </w:p>
    <w:p w14:paraId="04AC9ADF" w14:textId="222FFED0" w:rsidR="00B16EEF" w:rsidRPr="00B16EEF" w:rsidRDefault="00B16EEF" w:rsidP="00E60F04">
      <w:pPr>
        <w:pStyle w:val="NoSpacing"/>
        <w:rPr>
          <w:rFonts w:asciiTheme="minorHAnsi" w:hAnsiTheme="minorHAnsi"/>
          <w:sz w:val="28"/>
          <w:szCs w:val="28"/>
        </w:rPr>
      </w:pPr>
      <w:r w:rsidRPr="00B16EEF">
        <w:rPr>
          <w:rFonts w:asciiTheme="minorHAnsi" w:hAnsiTheme="minorHAnsi"/>
          <w:sz w:val="28"/>
          <w:szCs w:val="28"/>
        </w:rPr>
        <w:t xml:space="preserve">IN CONNECTION WITH HOMES FOR UKRAINE </w:t>
      </w:r>
    </w:p>
    <w:p w14:paraId="4A76BA34" w14:textId="77777777" w:rsidR="00E60F04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47D22CFD" w14:textId="05658B6A" w:rsidR="00E60F04" w:rsidRDefault="00E60F04" w:rsidP="00E60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 xml:space="preserve">Position: </w:t>
      </w:r>
      <w:r w:rsidR="00D7394D">
        <w:rPr>
          <w:rFonts w:asciiTheme="minorHAnsi" w:hAnsiTheme="minorHAnsi"/>
          <w:b/>
          <w:sz w:val="22"/>
          <w:szCs w:val="22"/>
        </w:rPr>
        <w:t xml:space="preserve">Production Operative </w:t>
      </w:r>
    </w:p>
    <w:p w14:paraId="6514C66A" w14:textId="0E96BE61" w:rsidR="00EF12CA" w:rsidRPr="00EB5D52" w:rsidRDefault="00EF12CA" w:rsidP="00E60F04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Pay Rate:</w:t>
      </w:r>
      <w:r w:rsidR="00D7394D">
        <w:rPr>
          <w:rFonts w:asciiTheme="minorHAnsi" w:hAnsiTheme="minorHAnsi"/>
          <w:b/>
          <w:sz w:val="22"/>
          <w:szCs w:val="22"/>
        </w:rPr>
        <w:t xml:space="preserve"> £9.90</w:t>
      </w:r>
    </w:p>
    <w:p w14:paraId="690CCEE9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Location:</w:t>
      </w:r>
      <w:r w:rsidRPr="00EB5D52">
        <w:rPr>
          <w:rFonts w:asciiTheme="minorHAnsi" w:hAnsiTheme="minorHAnsi"/>
          <w:sz w:val="22"/>
          <w:szCs w:val="22"/>
        </w:rPr>
        <w:t xml:space="preserve"> Alness, Highland</w:t>
      </w:r>
    </w:p>
    <w:p w14:paraId="2B6AAAE5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Business:</w:t>
      </w:r>
      <w:r w:rsidRPr="00EB5D52">
        <w:rPr>
          <w:rFonts w:asciiTheme="minorHAnsi" w:hAnsiTheme="minorHAnsi"/>
          <w:sz w:val="22"/>
          <w:szCs w:val="22"/>
        </w:rPr>
        <w:t xml:space="preserve"> Seafood Processing</w:t>
      </w:r>
    </w:p>
    <w:p w14:paraId="362ADC66" w14:textId="406C8F85" w:rsidR="00E60F04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Job Type:</w:t>
      </w:r>
      <w:r w:rsidR="00D7394D">
        <w:rPr>
          <w:rFonts w:asciiTheme="minorHAnsi" w:hAnsiTheme="minorHAnsi"/>
          <w:sz w:val="22"/>
          <w:szCs w:val="22"/>
        </w:rPr>
        <w:t xml:space="preserve"> Temporary Position April – September 2022</w:t>
      </w:r>
      <w:r w:rsidR="00C731F2">
        <w:rPr>
          <w:rFonts w:asciiTheme="minorHAnsi" w:hAnsiTheme="minorHAnsi"/>
          <w:sz w:val="22"/>
          <w:szCs w:val="22"/>
        </w:rPr>
        <w:t xml:space="preserve"> </w:t>
      </w:r>
    </w:p>
    <w:p w14:paraId="1FCABD7B" w14:textId="7763AEC6" w:rsidR="000B374D" w:rsidRPr="00EB5D52" w:rsidRDefault="000B374D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0B374D">
        <w:rPr>
          <w:rFonts w:asciiTheme="minorHAnsi" w:hAnsiTheme="minorHAnsi"/>
          <w:b/>
          <w:bCs/>
          <w:sz w:val="22"/>
          <w:szCs w:val="22"/>
        </w:rPr>
        <w:t>Hours:</w:t>
      </w:r>
      <w:r>
        <w:rPr>
          <w:rFonts w:asciiTheme="minorHAnsi" w:hAnsiTheme="minorHAnsi"/>
          <w:sz w:val="22"/>
          <w:szCs w:val="22"/>
        </w:rPr>
        <w:t xml:space="preserve"> Flexible </w:t>
      </w:r>
      <w:r w:rsidR="002E37CB">
        <w:rPr>
          <w:rFonts w:asciiTheme="minorHAnsi" w:hAnsiTheme="minorHAnsi"/>
          <w:sz w:val="22"/>
          <w:szCs w:val="22"/>
        </w:rPr>
        <w:t>hours available</w:t>
      </w:r>
      <w:r w:rsidR="00E52111">
        <w:rPr>
          <w:rFonts w:asciiTheme="minorHAnsi" w:hAnsiTheme="minorHAnsi"/>
          <w:sz w:val="22"/>
          <w:szCs w:val="22"/>
        </w:rPr>
        <w:t xml:space="preserve">. </w:t>
      </w:r>
    </w:p>
    <w:p w14:paraId="2555FA4A" w14:textId="750C7364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Report</w:t>
      </w:r>
      <w:r w:rsidR="0099363A" w:rsidRPr="00EB5D52">
        <w:rPr>
          <w:rFonts w:asciiTheme="minorHAnsi" w:hAnsiTheme="minorHAnsi"/>
          <w:b/>
          <w:sz w:val="22"/>
          <w:szCs w:val="22"/>
        </w:rPr>
        <w:t>s</w:t>
      </w:r>
      <w:r w:rsidRPr="00EB5D52">
        <w:rPr>
          <w:rFonts w:asciiTheme="minorHAnsi" w:hAnsiTheme="minorHAnsi"/>
          <w:b/>
          <w:sz w:val="22"/>
          <w:szCs w:val="22"/>
        </w:rPr>
        <w:t xml:space="preserve"> to:</w:t>
      </w:r>
      <w:r w:rsidR="00D7394D">
        <w:rPr>
          <w:rFonts w:asciiTheme="minorHAnsi" w:hAnsiTheme="minorHAnsi"/>
          <w:sz w:val="22"/>
          <w:szCs w:val="22"/>
        </w:rPr>
        <w:t xml:space="preserve"> Production Assistant Manager</w:t>
      </w:r>
    </w:p>
    <w:p w14:paraId="6E6FBC6D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43A8FB41" w14:textId="59E4C6D2" w:rsidR="00753464" w:rsidRDefault="00D7394D" w:rsidP="00D82AE5">
      <w:pPr>
        <w:pStyle w:val="NoSpacing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Several temporary </w:t>
      </w:r>
      <w:r w:rsidR="00E60F04" w:rsidRPr="00EB5D52">
        <w:rPr>
          <w:rFonts w:asciiTheme="minorHAnsi" w:hAnsiTheme="minorHAnsi"/>
          <w:sz w:val="22"/>
          <w:szCs w:val="22"/>
        </w:rPr>
        <w:t>vacanc</w:t>
      </w:r>
      <w:r>
        <w:rPr>
          <w:rFonts w:asciiTheme="minorHAnsi" w:hAnsiTheme="minorHAnsi"/>
          <w:sz w:val="22"/>
          <w:szCs w:val="22"/>
        </w:rPr>
        <w:t>ies</w:t>
      </w:r>
      <w:r w:rsidR="00E60F04" w:rsidRPr="00EB5D52">
        <w:rPr>
          <w:rFonts w:asciiTheme="minorHAnsi" w:hAnsiTheme="minorHAnsi"/>
          <w:sz w:val="22"/>
          <w:szCs w:val="22"/>
        </w:rPr>
        <w:t xml:space="preserve"> ha</w:t>
      </w:r>
      <w:r>
        <w:rPr>
          <w:rFonts w:asciiTheme="minorHAnsi" w:hAnsiTheme="minorHAnsi"/>
          <w:sz w:val="22"/>
          <w:szCs w:val="22"/>
        </w:rPr>
        <w:t xml:space="preserve">ve </w:t>
      </w:r>
      <w:r w:rsidR="00E60F04" w:rsidRPr="00EB5D52">
        <w:rPr>
          <w:rFonts w:asciiTheme="minorHAnsi" w:hAnsiTheme="minorHAnsi"/>
          <w:sz w:val="22"/>
          <w:szCs w:val="22"/>
        </w:rPr>
        <w:t xml:space="preserve">become available for </w:t>
      </w:r>
      <w:r>
        <w:rPr>
          <w:rFonts w:asciiTheme="minorHAnsi" w:hAnsiTheme="minorHAnsi"/>
          <w:sz w:val="22"/>
          <w:szCs w:val="22"/>
        </w:rPr>
        <w:t xml:space="preserve">Production Operatives </w:t>
      </w:r>
      <w:r w:rsidR="00E60F04" w:rsidRPr="00EB5D52">
        <w:rPr>
          <w:rFonts w:asciiTheme="minorHAnsi" w:hAnsiTheme="minorHAnsi"/>
          <w:sz w:val="22"/>
          <w:szCs w:val="22"/>
        </w:rPr>
        <w:t xml:space="preserve">to join </w:t>
      </w:r>
      <w:proofErr w:type="spellStart"/>
      <w:r w:rsidR="00E60F04" w:rsidRPr="00EB5D52">
        <w:rPr>
          <w:rFonts w:asciiTheme="minorHAnsi" w:hAnsiTheme="minorHAnsi"/>
          <w:sz w:val="22"/>
          <w:szCs w:val="22"/>
        </w:rPr>
        <w:t>Aquascot’s</w:t>
      </w:r>
      <w:proofErr w:type="spellEnd"/>
      <w:r>
        <w:rPr>
          <w:rFonts w:asciiTheme="minorHAnsi" w:hAnsiTheme="minorHAnsi"/>
          <w:sz w:val="22"/>
          <w:szCs w:val="22"/>
        </w:rPr>
        <w:t xml:space="preserve"> Production Department </w:t>
      </w:r>
      <w:r w:rsidR="00753464">
        <w:rPr>
          <w:rFonts w:asciiTheme="minorHAnsi" w:hAnsiTheme="minorHAnsi"/>
          <w:sz w:val="22"/>
          <w:szCs w:val="22"/>
        </w:rPr>
        <w:t xml:space="preserve">between April and September 2022. </w:t>
      </w:r>
      <w:r w:rsidR="00753464" w:rsidRPr="00EB5D52">
        <w:rPr>
          <w:rFonts w:asciiTheme="minorHAnsi" w:hAnsiTheme="minorHAnsi"/>
          <w:sz w:val="22"/>
          <w:szCs w:val="22"/>
        </w:rPr>
        <w:t>The successful candidate</w:t>
      </w:r>
      <w:r w:rsidR="00753464">
        <w:rPr>
          <w:rFonts w:asciiTheme="minorHAnsi" w:hAnsiTheme="minorHAnsi"/>
          <w:sz w:val="22"/>
          <w:szCs w:val="22"/>
        </w:rPr>
        <w:t>s will assist with processing salmon and trout products during a busy promotional period.</w:t>
      </w:r>
    </w:p>
    <w:p w14:paraId="38AC503D" w14:textId="458F07DB" w:rsidR="006236E9" w:rsidRDefault="006236E9" w:rsidP="00D82AE5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4F976031" w14:textId="7E56A520" w:rsidR="00E52111" w:rsidRDefault="00E52111" w:rsidP="00E5211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promotional shift pattern includes the following shifts  8am - 4pm, 9am – 5pm and latest start 11am – 7pm. We can also offer flexible hours. </w:t>
      </w:r>
    </w:p>
    <w:p w14:paraId="7D522618" w14:textId="7BB43561" w:rsidR="00E52111" w:rsidRDefault="00E52111" w:rsidP="00E52111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434676" w14:textId="684FE8B5" w:rsidR="00E60F04" w:rsidRPr="00EB5D52" w:rsidRDefault="00E60F04" w:rsidP="00D82AE5">
      <w:pPr>
        <w:pStyle w:val="NoSpacing"/>
        <w:jc w:val="both"/>
        <w:rPr>
          <w:rFonts w:asciiTheme="minorHAnsi" w:hAnsiTheme="minorHAnsi"/>
          <w:sz w:val="22"/>
          <w:szCs w:val="22"/>
        </w:rPr>
      </w:pPr>
      <w:r w:rsidRPr="00EB5D52">
        <w:rPr>
          <w:rFonts w:asciiTheme="minorHAnsi" w:hAnsiTheme="minorHAnsi"/>
          <w:sz w:val="22"/>
          <w:szCs w:val="22"/>
        </w:rPr>
        <w:t xml:space="preserve">Aquascot is an </w:t>
      </w:r>
      <w:r w:rsidR="00D82AE5" w:rsidRPr="00EB5D52">
        <w:rPr>
          <w:rFonts w:asciiTheme="minorHAnsi" w:hAnsiTheme="minorHAnsi"/>
          <w:sz w:val="22"/>
          <w:szCs w:val="22"/>
        </w:rPr>
        <w:t>employee-owned</w:t>
      </w:r>
      <w:r w:rsidRPr="00EB5D52">
        <w:rPr>
          <w:rFonts w:asciiTheme="minorHAnsi" w:hAnsiTheme="minorHAnsi"/>
          <w:sz w:val="22"/>
          <w:szCs w:val="22"/>
        </w:rPr>
        <w:t xml:space="preserve"> business operating within the food industry, established for over 30 years it has a significant presence in the highlands. We are based in Alness</w:t>
      </w:r>
      <w:r w:rsidR="00585FA4" w:rsidRPr="00EB5D52">
        <w:rPr>
          <w:rFonts w:asciiTheme="minorHAnsi" w:hAnsiTheme="minorHAnsi"/>
          <w:sz w:val="22"/>
          <w:szCs w:val="22"/>
        </w:rPr>
        <w:t>, Ross-Shire</w:t>
      </w:r>
      <w:r w:rsidRPr="00EB5D52">
        <w:rPr>
          <w:rFonts w:asciiTheme="minorHAnsi" w:hAnsiTheme="minorHAnsi"/>
          <w:sz w:val="22"/>
          <w:szCs w:val="22"/>
        </w:rPr>
        <w:t xml:space="preserve"> and are committed to providing sustainable, high quality seafood to our customers.</w:t>
      </w:r>
    </w:p>
    <w:p w14:paraId="63F2FFEC" w14:textId="77777777" w:rsidR="00E60F04" w:rsidRPr="00EB5D52" w:rsidRDefault="00E60F04" w:rsidP="00D82AE5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535A05DA" w14:textId="64A31D16" w:rsidR="00E60F04" w:rsidRPr="00753464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Key Responsibilities:</w:t>
      </w:r>
    </w:p>
    <w:p w14:paraId="3F9F6C10" w14:textId="77777777" w:rsidR="00EB5D52" w:rsidRPr="00EB5D52" w:rsidRDefault="00EB5D52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597FDC7D" w14:textId="77777777" w:rsidR="00D7394D" w:rsidRP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Contribute to achieving the daily production output.</w:t>
      </w:r>
    </w:p>
    <w:p w14:paraId="193A7DBB" w14:textId="0608F40E" w:rsid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Work within Primary, Secondary or ‘Value Add’ process areas, as directed by a Line Manager to undertake the following tasks:</w:t>
      </w:r>
    </w:p>
    <w:p w14:paraId="20877609" w14:textId="77777777" w:rsidR="00D7394D" w:rsidRPr="00D7394D" w:rsidRDefault="00D7394D" w:rsidP="00D7394D">
      <w:pPr>
        <w:pStyle w:val="NoSpacing"/>
        <w:ind w:left="720"/>
        <w:rPr>
          <w:rFonts w:asciiTheme="minorHAnsi" w:hAnsiTheme="minorHAnsi"/>
          <w:sz w:val="22"/>
          <w:szCs w:val="22"/>
        </w:rPr>
      </w:pPr>
    </w:p>
    <w:p w14:paraId="73F62BFF" w14:textId="1AD6E829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Piping sauce onto product.</w:t>
      </w:r>
    </w:p>
    <w:p w14:paraId="4602D743" w14:textId="173432FB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 xml:space="preserve">Assembling and trimming </w:t>
      </w:r>
      <w:proofErr w:type="spellStart"/>
      <w:r w:rsidRPr="00D7394D">
        <w:rPr>
          <w:rFonts w:asciiTheme="minorHAnsi" w:hAnsiTheme="minorHAnsi"/>
          <w:sz w:val="22"/>
          <w:szCs w:val="22"/>
        </w:rPr>
        <w:t>En</w:t>
      </w:r>
      <w:proofErr w:type="spellEnd"/>
      <w:r w:rsidRPr="00D7394D">
        <w:rPr>
          <w:rFonts w:asciiTheme="minorHAnsi" w:hAnsiTheme="minorHAnsi"/>
          <w:sz w:val="22"/>
          <w:szCs w:val="22"/>
        </w:rPr>
        <w:t>-croutes.</w:t>
      </w:r>
    </w:p>
    <w:p w14:paraId="76090878" w14:textId="1410CEE1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Placing skewers on the fish.</w:t>
      </w:r>
    </w:p>
    <w:p w14:paraId="5396C958" w14:textId="3E5D4F85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Creating salmon scrape meat</w:t>
      </w:r>
      <w:r>
        <w:rPr>
          <w:rFonts w:asciiTheme="minorHAnsi" w:hAnsiTheme="minorHAnsi"/>
          <w:sz w:val="22"/>
          <w:szCs w:val="22"/>
        </w:rPr>
        <w:t>.</w:t>
      </w:r>
    </w:p>
    <w:p w14:paraId="5AB72895" w14:textId="34421F1E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proofErr w:type="spellStart"/>
      <w:r w:rsidRPr="00D7394D">
        <w:rPr>
          <w:rFonts w:asciiTheme="minorHAnsi" w:hAnsiTheme="minorHAnsi"/>
          <w:sz w:val="22"/>
          <w:szCs w:val="22"/>
        </w:rPr>
        <w:t>Pinboning</w:t>
      </w:r>
      <w:proofErr w:type="spellEnd"/>
      <w:r w:rsidRPr="00D7394D">
        <w:rPr>
          <w:rFonts w:asciiTheme="minorHAnsi" w:hAnsiTheme="minorHAnsi"/>
          <w:sz w:val="22"/>
          <w:szCs w:val="22"/>
        </w:rPr>
        <w:t>.</w:t>
      </w:r>
    </w:p>
    <w:p w14:paraId="3F9CC062" w14:textId="382ED6E0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Processing and packing.</w:t>
      </w:r>
    </w:p>
    <w:p w14:paraId="7B8D4AC9" w14:textId="1A373DC9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Metal detection.</w:t>
      </w:r>
    </w:p>
    <w:p w14:paraId="767B0364" w14:textId="31970153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0" w:name="_Hlk514093112"/>
      <w:r w:rsidRPr="00D7394D">
        <w:rPr>
          <w:rFonts w:asciiTheme="minorHAnsi" w:hAnsiTheme="minorHAnsi"/>
          <w:sz w:val="22"/>
          <w:szCs w:val="22"/>
        </w:rPr>
        <w:t>Labelling and sleeving.</w:t>
      </w:r>
    </w:p>
    <w:p w14:paraId="683E15A0" w14:textId="7A4089ED" w:rsidR="00D7394D" w:rsidRDefault="00D7394D" w:rsidP="00D7394D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Bulk Metal Detection in Despatch.</w:t>
      </w:r>
    </w:p>
    <w:p w14:paraId="18F83E97" w14:textId="0685D324" w:rsidR="00484721" w:rsidRDefault="00484721" w:rsidP="00484721">
      <w:pPr>
        <w:pStyle w:val="NoSpacing"/>
        <w:rPr>
          <w:rFonts w:asciiTheme="minorHAnsi" w:hAnsiTheme="minorHAnsi"/>
          <w:sz w:val="22"/>
          <w:szCs w:val="22"/>
        </w:rPr>
      </w:pPr>
    </w:p>
    <w:p w14:paraId="30D09688" w14:textId="5E4E18E3" w:rsidR="00D7394D" w:rsidRPr="00484721" w:rsidRDefault="00484721" w:rsidP="00D7394D">
      <w:pPr>
        <w:pStyle w:val="NoSpacing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will be additional age-permitted responsibilities for applicants who are 18 and above, such as operating machinery, working with knives and heavy lifting where appropriate.</w:t>
      </w:r>
    </w:p>
    <w:bookmarkEnd w:id="0"/>
    <w:p w14:paraId="4D2BBF77" w14:textId="77777777" w:rsidR="00D7394D" w:rsidRP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 xml:space="preserve">Adhere to food safety and quality procedures to eliminate food safety risks such as cross contamination </w:t>
      </w:r>
    </w:p>
    <w:p w14:paraId="225D0CD4" w14:textId="77777777" w:rsidR="00D7394D" w:rsidRP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General housekeeping, ensuring hygiene standards are always maintained and that all areas are kept clean and tidy.</w:t>
      </w:r>
    </w:p>
    <w:p w14:paraId="66C1D743" w14:textId="75DD80B5" w:rsidR="00D7394D" w:rsidRP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D7394D">
        <w:rPr>
          <w:rFonts w:asciiTheme="minorHAnsi" w:hAnsiTheme="minorHAnsi"/>
          <w:sz w:val="22"/>
          <w:szCs w:val="22"/>
        </w:rPr>
        <w:t>ear protective clothing and personal protective equipment provided by the company in accordance with health and safety and food safety requirements.</w:t>
      </w:r>
    </w:p>
    <w:p w14:paraId="356C12A9" w14:textId="112CFD95" w:rsidR="00D7394D" w:rsidRP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D7394D">
        <w:rPr>
          <w:rFonts w:asciiTheme="minorHAnsi" w:hAnsiTheme="minorHAnsi"/>
          <w:sz w:val="22"/>
          <w:szCs w:val="22"/>
        </w:rPr>
        <w:t>eport accidents and near misses immediately.</w:t>
      </w:r>
    </w:p>
    <w:p w14:paraId="0E14B7C3" w14:textId="77777777" w:rsidR="00D7394D" w:rsidRPr="00D7394D" w:rsidRDefault="00D7394D" w:rsidP="00D7394D">
      <w:pPr>
        <w:pStyle w:val="NoSpacing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7394D">
        <w:rPr>
          <w:rFonts w:asciiTheme="minorHAnsi" w:hAnsiTheme="minorHAnsi"/>
          <w:sz w:val="22"/>
          <w:szCs w:val="22"/>
        </w:rPr>
        <w:t>To assist cross functional teams such as the Hygiene Department.</w:t>
      </w:r>
    </w:p>
    <w:p w14:paraId="6F085ACB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2E900D64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436F6BB5" w14:textId="77777777" w:rsidR="008B1429" w:rsidRDefault="008B1429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71892BD8" w14:textId="77777777" w:rsidR="008B1429" w:rsidRDefault="008B1429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0C2FF399" w14:textId="77777777" w:rsidR="00484721" w:rsidRDefault="00484721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041BEE56" w14:textId="77777777" w:rsidR="00484721" w:rsidRDefault="00484721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675E81AE" w14:textId="26A0DBC5" w:rsidR="00E60F04" w:rsidRPr="00EB5D52" w:rsidRDefault="00E60F04" w:rsidP="00E60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Key attributes of the candidate:</w:t>
      </w:r>
    </w:p>
    <w:p w14:paraId="2FA1CD93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6A39AD2F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>Able to develop and maintain good working relationships with colleagues across all departments.</w:t>
      </w:r>
    </w:p>
    <w:p w14:paraId="41B5E3AD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>Practical hands-on approach; able to follow processes logically and systematically.</w:t>
      </w:r>
    </w:p>
    <w:p w14:paraId="79EC4A7F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>Passionate about product quality, taking pride in their work  to deliver to specification.</w:t>
      </w:r>
    </w:p>
    <w:p w14:paraId="78F2E47E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 xml:space="preserve">Attention to detail with a diligent approach to work activities. </w:t>
      </w:r>
    </w:p>
    <w:p w14:paraId="1934A771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>Ability to work under pressure whilst maintaining quality and speed.</w:t>
      </w:r>
    </w:p>
    <w:p w14:paraId="140862A9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  <w:lang w:val="en-US"/>
        </w:rPr>
        <w:t>Able to use own initiative and be able to work effectively as part of a diverse team.</w:t>
      </w:r>
    </w:p>
    <w:p w14:paraId="20BDA13F" w14:textId="77777777" w:rsidR="00753464" w:rsidRPr="00753464" w:rsidRDefault="00753464" w:rsidP="00753464">
      <w:pPr>
        <w:pStyle w:val="NoSpacing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  <w:lang w:val="en-US"/>
        </w:rPr>
        <w:t>Self-motivated and able to work flexibly and collaboratively across all departments.</w:t>
      </w:r>
    </w:p>
    <w:p w14:paraId="25DFBC0A" w14:textId="77777777" w:rsidR="00753464" w:rsidRPr="00753464" w:rsidRDefault="00753464" w:rsidP="00753464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 xml:space="preserve">Reliable, </w:t>
      </w:r>
      <w:proofErr w:type="gramStart"/>
      <w:r w:rsidRPr="00753464">
        <w:rPr>
          <w:rFonts w:asciiTheme="minorHAnsi" w:hAnsiTheme="minorHAnsi"/>
          <w:sz w:val="22"/>
          <w:szCs w:val="22"/>
        </w:rPr>
        <w:t>honest</w:t>
      </w:r>
      <w:proofErr w:type="gramEnd"/>
      <w:r w:rsidRPr="00753464">
        <w:rPr>
          <w:rFonts w:asciiTheme="minorHAnsi" w:hAnsiTheme="minorHAnsi"/>
          <w:sz w:val="22"/>
          <w:szCs w:val="22"/>
        </w:rPr>
        <w:t xml:space="preserve"> and punctual.</w:t>
      </w:r>
    </w:p>
    <w:p w14:paraId="133D906C" w14:textId="77777777" w:rsidR="00753464" w:rsidRPr="00753464" w:rsidRDefault="00753464" w:rsidP="00753464">
      <w:pPr>
        <w:pStyle w:val="NoSpacing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753464">
        <w:rPr>
          <w:rFonts w:asciiTheme="minorHAnsi" w:hAnsiTheme="minorHAnsi"/>
          <w:sz w:val="22"/>
          <w:szCs w:val="22"/>
        </w:rPr>
        <w:t>Flexibility with a positive approach to undertaking a variety of tasks.</w:t>
      </w:r>
    </w:p>
    <w:p w14:paraId="69EA0F62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535D08BA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3324B784" w14:textId="77777777" w:rsidR="00E60F04" w:rsidRPr="00EB5D52" w:rsidRDefault="00E60F04" w:rsidP="00E60F04">
      <w:pPr>
        <w:pStyle w:val="NoSpacing"/>
        <w:rPr>
          <w:rFonts w:asciiTheme="minorHAnsi" w:hAnsiTheme="minorHAnsi"/>
          <w:sz w:val="22"/>
          <w:szCs w:val="22"/>
        </w:rPr>
      </w:pPr>
    </w:p>
    <w:p w14:paraId="22A104AB" w14:textId="4025202F" w:rsidR="00E60F04" w:rsidRDefault="00E60F04" w:rsidP="00E60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 xml:space="preserve">Please send </w:t>
      </w:r>
      <w:r w:rsidR="00EB5D52">
        <w:rPr>
          <w:rFonts w:asciiTheme="minorHAnsi" w:hAnsiTheme="minorHAnsi"/>
          <w:b/>
          <w:sz w:val="22"/>
          <w:szCs w:val="22"/>
        </w:rPr>
        <w:t xml:space="preserve">a </w:t>
      </w:r>
      <w:r w:rsidRPr="00EB5D52">
        <w:rPr>
          <w:rFonts w:asciiTheme="minorHAnsi" w:hAnsiTheme="minorHAnsi"/>
          <w:b/>
          <w:sz w:val="22"/>
          <w:szCs w:val="22"/>
        </w:rPr>
        <w:t xml:space="preserve">CV and cover letter to </w:t>
      </w:r>
      <w:r w:rsidR="00753464">
        <w:rPr>
          <w:rFonts w:asciiTheme="minorHAnsi" w:hAnsiTheme="minorHAnsi"/>
          <w:b/>
          <w:sz w:val="22"/>
          <w:szCs w:val="22"/>
        </w:rPr>
        <w:t xml:space="preserve">Joanne Brogan, HR Advisor at </w:t>
      </w:r>
      <w:hyperlink r:id="rId8" w:history="1">
        <w:r w:rsidR="00753464" w:rsidRPr="004D31A0">
          <w:rPr>
            <w:rStyle w:val="Hyperlink"/>
            <w:rFonts w:asciiTheme="minorHAnsi" w:hAnsiTheme="minorHAnsi"/>
            <w:b/>
            <w:sz w:val="22"/>
            <w:szCs w:val="22"/>
          </w:rPr>
          <w:t>Joanne.Brogan@aquascot.com</w:t>
        </w:r>
      </w:hyperlink>
      <w:r w:rsidR="00753464">
        <w:rPr>
          <w:rFonts w:asciiTheme="minorHAnsi" w:hAnsiTheme="minorHAnsi"/>
          <w:b/>
          <w:sz w:val="22"/>
          <w:szCs w:val="22"/>
        </w:rPr>
        <w:t xml:space="preserve"> </w:t>
      </w:r>
      <w:r w:rsidRPr="00EB5D52">
        <w:rPr>
          <w:rFonts w:asciiTheme="minorHAnsi" w:hAnsiTheme="minorHAnsi"/>
          <w:b/>
          <w:sz w:val="22"/>
          <w:szCs w:val="22"/>
        </w:rPr>
        <w:t xml:space="preserve">if you are interested in this position. </w:t>
      </w:r>
    </w:p>
    <w:p w14:paraId="163CD310" w14:textId="77777777" w:rsidR="00EB5D52" w:rsidRPr="00EB5D52" w:rsidRDefault="00EB5D52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3679D678" w14:textId="50B61C0E" w:rsidR="00E60F04" w:rsidRDefault="00E60F04" w:rsidP="00E60F04">
      <w:pPr>
        <w:pStyle w:val="NoSpacing"/>
        <w:rPr>
          <w:rFonts w:asciiTheme="minorHAnsi" w:hAnsiTheme="minorHAnsi"/>
          <w:b/>
          <w:sz w:val="22"/>
          <w:szCs w:val="22"/>
        </w:rPr>
      </w:pPr>
      <w:r w:rsidRPr="00EB5D52">
        <w:rPr>
          <w:rFonts w:asciiTheme="minorHAnsi" w:hAnsiTheme="minorHAnsi"/>
          <w:b/>
          <w:sz w:val="22"/>
          <w:szCs w:val="22"/>
        </w:rPr>
        <w:t>Closing Date:</w:t>
      </w:r>
      <w:r w:rsidR="00753464">
        <w:rPr>
          <w:rFonts w:asciiTheme="minorHAnsi" w:hAnsiTheme="minorHAnsi"/>
          <w:b/>
          <w:sz w:val="22"/>
          <w:szCs w:val="22"/>
        </w:rPr>
        <w:t xml:space="preserve"> </w:t>
      </w:r>
      <w:r w:rsidR="00926271">
        <w:rPr>
          <w:rFonts w:asciiTheme="minorHAnsi" w:hAnsiTheme="minorHAnsi"/>
          <w:b/>
          <w:sz w:val="22"/>
          <w:szCs w:val="22"/>
        </w:rPr>
        <w:t>TBC</w:t>
      </w:r>
    </w:p>
    <w:p w14:paraId="0C598F76" w14:textId="62E16839" w:rsidR="00BD219B" w:rsidRDefault="00BD219B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77F8D17F" w14:textId="4A2D7FD4" w:rsidR="00BD219B" w:rsidRDefault="00BD219B" w:rsidP="00E60F04">
      <w:pPr>
        <w:pStyle w:val="NoSpacing"/>
        <w:rPr>
          <w:rFonts w:asciiTheme="minorHAnsi" w:hAnsiTheme="minorHAnsi"/>
          <w:b/>
          <w:sz w:val="22"/>
          <w:szCs w:val="22"/>
        </w:rPr>
      </w:pPr>
    </w:p>
    <w:p w14:paraId="05E7997F" w14:textId="50EFCDB6" w:rsidR="00BD219B" w:rsidRPr="00312AED" w:rsidRDefault="00BD219B" w:rsidP="00E60F04">
      <w:pPr>
        <w:pStyle w:val="NoSpacing"/>
        <w:rPr>
          <w:rFonts w:asciiTheme="minorHAnsi" w:hAnsiTheme="minorHAnsi"/>
          <w:sz w:val="22"/>
          <w:szCs w:val="22"/>
        </w:rPr>
      </w:pPr>
      <w:r w:rsidRPr="00312AED">
        <w:rPr>
          <w:rFonts w:asciiTheme="minorHAnsi" w:hAnsiTheme="minorHAnsi"/>
          <w:sz w:val="22"/>
          <w:szCs w:val="22"/>
        </w:rPr>
        <w:t xml:space="preserve">To access </w:t>
      </w:r>
      <w:proofErr w:type="spellStart"/>
      <w:r w:rsidRPr="00312AED">
        <w:rPr>
          <w:rFonts w:asciiTheme="minorHAnsi" w:hAnsiTheme="minorHAnsi"/>
          <w:sz w:val="22"/>
          <w:szCs w:val="22"/>
        </w:rPr>
        <w:t>Aquascot’s</w:t>
      </w:r>
      <w:proofErr w:type="spellEnd"/>
      <w:r w:rsidRPr="00312AED">
        <w:rPr>
          <w:rFonts w:asciiTheme="minorHAnsi" w:hAnsiTheme="minorHAnsi"/>
          <w:sz w:val="22"/>
          <w:szCs w:val="22"/>
        </w:rPr>
        <w:t xml:space="preserve"> Candidate Privacy Notice and further details on how we handle and process your personal data, please refer to our website: </w:t>
      </w:r>
      <w:hyperlink r:id="rId9" w:history="1">
        <w:r w:rsidRPr="00312AED">
          <w:rPr>
            <w:rStyle w:val="Hyperlink"/>
            <w:rFonts w:asciiTheme="minorHAnsi" w:hAnsiTheme="minorHAnsi"/>
            <w:sz w:val="22"/>
            <w:szCs w:val="22"/>
          </w:rPr>
          <w:t>www.aquascot.com</w:t>
        </w:r>
      </w:hyperlink>
      <w:r w:rsidRPr="00312AED">
        <w:rPr>
          <w:rFonts w:asciiTheme="minorHAnsi" w:hAnsiTheme="minorHAnsi"/>
          <w:sz w:val="22"/>
          <w:szCs w:val="22"/>
        </w:rPr>
        <w:t xml:space="preserve"> </w:t>
      </w:r>
    </w:p>
    <w:sectPr w:rsidR="00BD219B" w:rsidRPr="00312AED" w:rsidSect="001E445F">
      <w:headerReference w:type="default" r:id="rId10"/>
      <w:pgSz w:w="11906" w:h="16838" w:code="9"/>
      <w:pgMar w:top="567" w:right="720" w:bottom="397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59B" w14:textId="77777777" w:rsidR="004161F3" w:rsidRDefault="004161F3" w:rsidP="001E445F">
      <w:r>
        <w:separator/>
      </w:r>
    </w:p>
  </w:endnote>
  <w:endnote w:type="continuationSeparator" w:id="0">
    <w:p w14:paraId="2E50ACC5" w14:textId="77777777" w:rsidR="004161F3" w:rsidRDefault="004161F3" w:rsidP="001E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4E18" w14:textId="77777777" w:rsidR="004161F3" w:rsidRDefault="004161F3" w:rsidP="001E445F">
      <w:r>
        <w:separator/>
      </w:r>
    </w:p>
  </w:footnote>
  <w:footnote w:type="continuationSeparator" w:id="0">
    <w:p w14:paraId="29AF05CC" w14:textId="77777777" w:rsidR="004161F3" w:rsidRDefault="004161F3" w:rsidP="001E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1E445F" w14:paraId="1582AD17" w14:textId="77777777" w:rsidTr="001E445F">
      <w:tc>
        <w:tcPr>
          <w:tcW w:w="3485" w:type="dxa"/>
        </w:tcPr>
        <w:p w14:paraId="77A455AE" w14:textId="77777777" w:rsidR="001E445F" w:rsidRPr="001E445F" w:rsidRDefault="00E60F04">
          <w:pPr>
            <w:pStyle w:val="Header"/>
            <w:rPr>
              <w:rFonts w:ascii="Verdana" w:hAnsi="Verdana"/>
            </w:rPr>
          </w:pPr>
          <w:r>
            <w:rPr>
              <w:rFonts w:ascii="Verdana" w:hAnsi="Verdana"/>
            </w:rPr>
            <w:t>Job Advert Template</w:t>
          </w:r>
        </w:p>
      </w:tc>
      <w:tc>
        <w:tcPr>
          <w:tcW w:w="3485" w:type="dxa"/>
        </w:tcPr>
        <w:p w14:paraId="7677FDED" w14:textId="77777777" w:rsidR="001E445F" w:rsidRPr="001E445F" w:rsidRDefault="001E445F">
          <w:pPr>
            <w:pStyle w:val="Header"/>
            <w:rPr>
              <w:rFonts w:ascii="Verdana" w:hAnsi="Verdana"/>
            </w:rPr>
          </w:pPr>
          <w:r w:rsidRPr="001E445F">
            <w:rPr>
              <w:rFonts w:ascii="Verdana" w:eastAsiaTheme="minorHAnsi" w:hAnsi="Verdana" w:cs="Arial"/>
              <w:noProof/>
              <w:sz w:val="40"/>
              <w:szCs w:val="22"/>
            </w:rPr>
            <w:drawing>
              <wp:anchor distT="0" distB="0" distL="114300" distR="114300" simplePos="0" relativeHeight="251657216" behindDoc="0" locked="0" layoutInCell="1" allowOverlap="1" wp14:anchorId="6AC6457B" wp14:editId="53647BC4">
                <wp:simplePos x="0" y="0"/>
                <wp:positionH relativeFrom="column">
                  <wp:posOffset>537845</wp:posOffset>
                </wp:positionH>
                <wp:positionV relativeFrom="paragraph">
                  <wp:posOffset>38735</wp:posOffset>
                </wp:positionV>
                <wp:extent cx="1009448" cy="600075"/>
                <wp:effectExtent l="0" t="0" r="63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quasco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448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45567E7" w14:textId="77777777" w:rsidR="001E445F" w:rsidRPr="001E445F" w:rsidRDefault="001E445F">
          <w:pPr>
            <w:pStyle w:val="Header"/>
            <w:rPr>
              <w:rFonts w:ascii="Verdana" w:hAnsi="Verdana"/>
            </w:rPr>
          </w:pPr>
        </w:p>
        <w:p w14:paraId="0B7FFE09" w14:textId="77777777" w:rsidR="001E445F" w:rsidRPr="001E445F" w:rsidRDefault="001E445F">
          <w:pPr>
            <w:pStyle w:val="Header"/>
            <w:rPr>
              <w:rFonts w:ascii="Verdana" w:hAnsi="Verdana"/>
            </w:rPr>
          </w:pPr>
        </w:p>
        <w:p w14:paraId="48414F26" w14:textId="77777777" w:rsidR="001E445F" w:rsidRPr="001E445F" w:rsidRDefault="001E445F">
          <w:pPr>
            <w:pStyle w:val="Header"/>
            <w:rPr>
              <w:rFonts w:ascii="Verdana" w:hAnsi="Verdana"/>
            </w:rPr>
          </w:pPr>
        </w:p>
      </w:tc>
      <w:tc>
        <w:tcPr>
          <w:tcW w:w="3486" w:type="dxa"/>
        </w:tcPr>
        <w:p w14:paraId="0C864145" w14:textId="145B8CD1" w:rsidR="001E445F" w:rsidRPr="001E445F" w:rsidRDefault="004447C3" w:rsidP="00136A24">
          <w:pPr>
            <w:pStyle w:val="Header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HR</w:t>
          </w:r>
          <w:r w:rsidR="00E60F04">
            <w:rPr>
              <w:rFonts w:ascii="Verdana" w:hAnsi="Verdana"/>
            </w:rPr>
            <w:t>F/16</w:t>
          </w:r>
          <w:r w:rsidR="00123D1F">
            <w:rPr>
              <w:rFonts w:ascii="Verdana" w:hAnsi="Verdana"/>
            </w:rPr>
            <w:t xml:space="preserve"> </w:t>
          </w:r>
          <w:r w:rsidR="00B86D65">
            <w:rPr>
              <w:rFonts w:ascii="Verdana" w:hAnsi="Verdana"/>
            </w:rPr>
            <w:t>V</w:t>
          </w:r>
          <w:r w:rsidR="00BD219B">
            <w:rPr>
              <w:rFonts w:ascii="Verdana" w:hAnsi="Verdana"/>
            </w:rPr>
            <w:t>3</w:t>
          </w:r>
        </w:p>
      </w:tc>
    </w:tr>
  </w:tbl>
  <w:p w14:paraId="51370799" w14:textId="77777777" w:rsidR="001E445F" w:rsidRDefault="001E4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ADA"/>
    <w:multiLevelType w:val="hybridMultilevel"/>
    <w:tmpl w:val="15C4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77C"/>
    <w:multiLevelType w:val="hybridMultilevel"/>
    <w:tmpl w:val="CA969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62A78"/>
    <w:multiLevelType w:val="hybridMultilevel"/>
    <w:tmpl w:val="10E6A0F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2E82"/>
    <w:multiLevelType w:val="hybridMultilevel"/>
    <w:tmpl w:val="B8D67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B3278"/>
    <w:multiLevelType w:val="hybridMultilevel"/>
    <w:tmpl w:val="ABA4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03934"/>
    <w:multiLevelType w:val="hybridMultilevel"/>
    <w:tmpl w:val="98F0B2C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A7B1917"/>
    <w:multiLevelType w:val="hybridMultilevel"/>
    <w:tmpl w:val="8946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2885898">
    <w:abstractNumId w:val="3"/>
  </w:num>
  <w:num w:numId="2" w16cid:durableId="996299301">
    <w:abstractNumId w:val="1"/>
  </w:num>
  <w:num w:numId="3" w16cid:durableId="1630937900">
    <w:abstractNumId w:val="5"/>
  </w:num>
  <w:num w:numId="4" w16cid:durableId="2052993091">
    <w:abstractNumId w:val="2"/>
  </w:num>
  <w:num w:numId="5" w16cid:durableId="2007316498">
    <w:abstractNumId w:val="4"/>
  </w:num>
  <w:num w:numId="6" w16cid:durableId="109132387">
    <w:abstractNumId w:val="0"/>
  </w:num>
  <w:num w:numId="7" w16cid:durableId="7563618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B0"/>
    <w:rsid w:val="00076D26"/>
    <w:rsid w:val="000B374D"/>
    <w:rsid w:val="000C5217"/>
    <w:rsid w:val="00123D1F"/>
    <w:rsid w:val="00136A24"/>
    <w:rsid w:val="001E445F"/>
    <w:rsid w:val="002E37CB"/>
    <w:rsid w:val="00312AED"/>
    <w:rsid w:val="00390A84"/>
    <w:rsid w:val="004161F3"/>
    <w:rsid w:val="004447C3"/>
    <w:rsid w:val="004554A5"/>
    <w:rsid w:val="00484721"/>
    <w:rsid w:val="0049286F"/>
    <w:rsid w:val="004948B0"/>
    <w:rsid w:val="004C1510"/>
    <w:rsid w:val="00575ACA"/>
    <w:rsid w:val="00585FA4"/>
    <w:rsid w:val="006236E9"/>
    <w:rsid w:val="006E3CA6"/>
    <w:rsid w:val="00753464"/>
    <w:rsid w:val="0075494E"/>
    <w:rsid w:val="00755891"/>
    <w:rsid w:val="00773D34"/>
    <w:rsid w:val="007A0B93"/>
    <w:rsid w:val="0080406E"/>
    <w:rsid w:val="00827C9D"/>
    <w:rsid w:val="008B1429"/>
    <w:rsid w:val="00926271"/>
    <w:rsid w:val="0099363A"/>
    <w:rsid w:val="009D555E"/>
    <w:rsid w:val="00A874FC"/>
    <w:rsid w:val="00B16EEF"/>
    <w:rsid w:val="00B2717F"/>
    <w:rsid w:val="00B30CA9"/>
    <w:rsid w:val="00B86D65"/>
    <w:rsid w:val="00BD219B"/>
    <w:rsid w:val="00C62DB2"/>
    <w:rsid w:val="00C731F2"/>
    <w:rsid w:val="00CE3904"/>
    <w:rsid w:val="00D24A82"/>
    <w:rsid w:val="00D709E2"/>
    <w:rsid w:val="00D7394D"/>
    <w:rsid w:val="00D82AE5"/>
    <w:rsid w:val="00DC785E"/>
    <w:rsid w:val="00DF2C20"/>
    <w:rsid w:val="00E52111"/>
    <w:rsid w:val="00E60F04"/>
    <w:rsid w:val="00EB5D52"/>
    <w:rsid w:val="00EF12CA"/>
    <w:rsid w:val="00F42480"/>
    <w:rsid w:val="00F5218D"/>
    <w:rsid w:val="00F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3CD1F"/>
  <w15:chartTrackingRefBased/>
  <w15:docId w15:val="{FA54C09E-73FD-4CF1-99CB-7B03083C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48B0"/>
    <w:pPr>
      <w:jc w:val="center"/>
    </w:pPr>
    <w:rPr>
      <w:rFonts w:ascii="Comic Sans MS" w:hAnsi="Comic Sans MS"/>
      <w:b/>
      <w:color w:val="00FF00"/>
    </w:rPr>
  </w:style>
  <w:style w:type="character" w:customStyle="1" w:styleId="TitleChar">
    <w:name w:val="Title Char"/>
    <w:basedOn w:val="DefaultParagraphFont"/>
    <w:link w:val="Title"/>
    <w:rsid w:val="004948B0"/>
    <w:rPr>
      <w:rFonts w:ascii="Comic Sans MS" w:eastAsia="Times New Roman" w:hAnsi="Comic Sans MS" w:cs="Times New Roman"/>
      <w:b/>
      <w:color w:val="00FF00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4948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948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4948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948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4948B0"/>
    <w:rPr>
      <w:b/>
      <w:sz w:val="18"/>
    </w:rPr>
  </w:style>
  <w:style w:type="character" w:customStyle="1" w:styleId="BodyTextChar">
    <w:name w:val="Body Text Char"/>
    <w:basedOn w:val="DefaultParagraphFont"/>
    <w:link w:val="BodyText"/>
    <w:rsid w:val="004948B0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table" w:styleId="TableGrid">
    <w:name w:val="Table Grid"/>
    <w:basedOn w:val="TableNormal"/>
    <w:uiPriority w:val="39"/>
    <w:rsid w:val="001E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A9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B3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E60F0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21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e.Brogan@aquasco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quasco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8035-3F93-45A6-9303-F98EEBDA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Stacey.McFarlane@aquascot.com</dc:creator>
  <cp:keywords/>
  <dc:description/>
  <cp:lastModifiedBy>Joanne Brogan</cp:lastModifiedBy>
  <cp:revision>2</cp:revision>
  <cp:lastPrinted>2017-07-07T16:36:00Z</cp:lastPrinted>
  <dcterms:created xsi:type="dcterms:W3CDTF">2022-05-10T07:55:00Z</dcterms:created>
  <dcterms:modified xsi:type="dcterms:W3CDTF">2022-05-10T07:55:00Z</dcterms:modified>
</cp:coreProperties>
</file>